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3E" w:rsidRDefault="00BE073E">
      <w:pPr>
        <w:tabs>
          <w:tab w:val="left" w:pos="9638"/>
        </w:tabs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Zhodnotenie </w:t>
      </w:r>
      <w:r w:rsidR="000F0F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bienálnej konferencie AČE SR Odpadové vody 20</w:t>
      </w:r>
      <w:r w:rsidR="00A74871">
        <w:rPr>
          <w:b/>
          <w:sz w:val="28"/>
          <w:szCs w:val="28"/>
        </w:rPr>
        <w:t>1</w:t>
      </w:r>
      <w:r w:rsidR="000F0F12">
        <w:rPr>
          <w:b/>
          <w:sz w:val="28"/>
          <w:szCs w:val="28"/>
        </w:rPr>
        <w:t>2</w:t>
      </w:r>
    </w:p>
    <w:p w:rsidR="00BE073E" w:rsidRDefault="00BE073E">
      <w:pPr>
        <w:tabs>
          <w:tab w:val="left" w:pos="9638"/>
        </w:tabs>
        <w:ind w:right="98"/>
        <w:jc w:val="center"/>
      </w:pPr>
    </w:p>
    <w:p w:rsidR="00BE073E" w:rsidRDefault="00BE073E">
      <w:pPr>
        <w:pStyle w:val="Zkladntextodsazen"/>
        <w:numPr>
          <w:ilvl w:val="12"/>
          <w:numId w:val="0"/>
        </w:numPr>
        <w:tabs>
          <w:tab w:val="left" w:pos="9638"/>
        </w:tabs>
        <w:ind w:right="9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="00A74871">
        <w:rPr>
          <w:b w:val="0"/>
          <w:sz w:val="24"/>
          <w:szCs w:val="24"/>
        </w:rPr>
        <w:t>ari</w:t>
      </w:r>
      <w:r w:rsidR="00855A7A">
        <w:rPr>
          <w:b w:val="0"/>
          <w:sz w:val="24"/>
          <w:szCs w:val="24"/>
        </w:rPr>
        <w:t>á</w:t>
      </w:r>
      <w:r w:rsidR="00A74871">
        <w:rPr>
          <w:b w:val="0"/>
          <w:sz w:val="24"/>
          <w:szCs w:val="24"/>
        </w:rPr>
        <w:t>n Bilanin, Miloš Dian,</w:t>
      </w:r>
      <w:r>
        <w:rPr>
          <w:b w:val="0"/>
          <w:sz w:val="24"/>
          <w:szCs w:val="24"/>
        </w:rPr>
        <w:t xml:space="preserve"> Miroslav Hutňan</w:t>
      </w:r>
    </w:p>
    <w:p w:rsidR="00A74871" w:rsidRDefault="00A74871">
      <w:pPr>
        <w:pStyle w:val="Zkladntextodsazen"/>
        <w:numPr>
          <w:ilvl w:val="12"/>
          <w:numId w:val="0"/>
        </w:numPr>
        <w:tabs>
          <w:tab w:val="left" w:pos="9638"/>
        </w:tabs>
        <w:ind w:right="98"/>
        <w:jc w:val="center"/>
        <w:rPr>
          <w:b w:val="0"/>
          <w:sz w:val="24"/>
          <w:szCs w:val="24"/>
        </w:rPr>
      </w:pPr>
    </w:p>
    <w:p w:rsidR="00BE073E" w:rsidRDefault="00A74871">
      <w:pPr>
        <w:pStyle w:val="Zkladntextodsazen"/>
        <w:numPr>
          <w:ilvl w:val="12"/>
          <w:numId w:val="0"/>
        </w:numPr>
        <w:tabs>
          <w:tab w:val="left" w:pos="9638"/>
        </w:tabs>
        <w:ind w:right="9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programový a organizačný výbor konferencie Odpadové vody</w:t>
      </w:r>
      <w:r w:rsidR="00975390">
        <w:rPr>
          <w:b w:val="0"/>
          <w:sz w:val="24"/>
          <w:szCs w:val="24"/>
        </w:rPr>
        <w:t xml:space="preserve"> 2012.</w:t>
      </w:r>
    </w:p>
    <w:p w:rsidR="00BE073E" w:rsidRDefault="00BE073E">
      <w:pPr>
        <w:tabs>
          <w:tab w:val="left" w:pos="9638"/>
        </w:tabs>
        <w:ind w:right="98"/>
        <w:jc w:val="center"/>
      </w:pPr>
    </w:p>
    <w:p w:rsidR="00BE073E" w:rsidRDefault="00BE073E">
      <w:pPr>
        <w:pStyle w:val="Zkladntextodsazen"/>
        <w:numPr>
          <w:ilvl w:val="12"/>
          <w:numId w:val="0"/>
        </w:numPr>
        <w:tabs>
          <w:tab w:val="left" w:pos="9638"/>
        </w:tabs>
        <w:ind w:right="98"/>
        <w:rPr>
          <w:b w:val="0"/>
          <w:sz w:val="24"/>
          <w:szCs w:val="24"/>
        </w:rPr>
      </w:pPr>
    </w:p>
    <w:p w:rsidR="00BE073E" w:rsidRPr="00975390" w:rsidRDefault="00BE073E" w:rsidP="000F0F12">
      <w:pPr>
        <w:pStyle w:val="Zkladntextodsazen"/>
        <w:numPr>
          <w:ilvl w:val="12"/>
          <w:numId w:val="0"/>
        </w:numPr>
        <w:tabs>
          <w:tab w:val="left" w:pos="9638"/>
        </w:tabs>
        <w:ind w:right="98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Asociácia čistiarenských expertov SR v spolupráci s Asociáciou vodárenských spoločností, Oddelením environmentálneho inžinierstva ÚCHEI FChPT STU Bratislava, Výskumným ústavom vodného hospodárstva Bratislava a Katedrou zdravotného a environmentálneho inžinierstva SvF STU Bratislava usporiadala </w:t>
      </w:r>
      <w:r w:rsidR="000F0F12">
        <w:rPr>
          <w:b w:val="0"/>
          <w:sz w:val="24"/>
          <w:szCs w:val="24"/>
        </w:rPr>
        <w:t xml:space="preserve">17. </w:t>
      </w:r>
      <w:r w:rsidR="00E67D56" w:rsidRPr="00B346B4">
        <w:rPr>
          <w:b w:val="0"/>
          <w:snapToGrid w:val="0"/>
          <w:sz w:val="24"/>
          <w:szCs w:val="24"/>
        </w:rPr>
        <w:t>-</w:t>
      </w:r>
      <w:r w:rsidR="000F0F12">
        <w:rPr>
          <w:b w:val="0"/>
          <w:snapToGrid w:val="0"/>
          <w:sz w:val="24"/>
          <w:szCs w:val="24"/>
        </w:rPr>
        <w:t xml:space="preserve"> 19</w:t>
      </w:r>
      <w:r w:rsidRPr="00B346B4">
        <w:rPr>
          <w:b w:val="0"/>
          <w:snapToGrid w:val="0"/>
          <w:sz w:val="24"/>
          <w:szCs w:val="24"/>
        </w:rPr>
        <w:t xml:space="preserve">. </w:t>
      </w:r>
      <w:r>
        <w:rPr>
          <w:b w:val="0"/>
          <w:snapToGrid w:val="0"/>
          <w:sz w:val="24"/>
          <w:szCs w:val="24"/>
        </w:rPr>
        <w:t xml:space="preserve">októbra </w:t>
      </w:r>
      <w:r w:rsidR="00E67D56" w:rsidRPr="00B346B4">
        <w:rPr>
          <w:b w:val="0"/>
          <w:snapToGrid w:val="0"/>
          <w:sz w:val="24"/>
          <w:szCs w:val="24"/>
        </w:rPr>
        <w:t>201</w:t>
      </w:r>
      <w:r w:rsidR="000F0F12">
        <w:rPr>
          <w:b w:val="0"/>
          <w:snapToGrid w:val="0"/>
          <w:sz w:val="24"/>
          <w:szCs w:val="24"/>
        </w:rPr>
        <w:t>2</w:t>
      </w:r>
      <w:r>
        <w:rPr>
          <w:b w:val="0"/>
          <w:snapToGrid w:val="0"/>
          <w:sz w:val="24"/>
          <w:szCs w:val="24"/>
        </w:rPr>
        <w:t xml:space="preserve">na Štrbskom Plese </w:t>
      </w:r>
      <w:r w:rsidR="000F0F12">
        <w:rPr>
          <w:b w:val="0"/>
          <w:snapToGrid w:val="0"/>
          <w:sz w:val="24"/>
          <w:szCs w:val="24"/>
        </w:rPr>
        <w:t>7</w:t>
      </w:r>
      <w:r w:rsidRPr="00B346B4">
        <w:rPr>
          <w:b w:val="0"/>
          <w:snapToGrid w:val="0"/>
          <w:sz w:val="24"/>
          <w:szCs w:val="24"/>
        </w:rPr>
        <w:t>.</w:t>
      </w:r>
      <w:r>
        <w:rPr>
          <w:b w:val="0"/>
          <w:snapToGrid w:val="0"/>
          <w:sz w:val="24"/>
          <w:szCs w:val="24"/>
        </w:rPr>
        <w:t xml:space="preserve"> bienálnu konferenciu s medzinárodnou účasťou </w:t>
      </w:r>
      <w:r>
        <w:rPr>
          <w:snapToGrid w:val="0"/>
          <w:sz w:val="24"/>
          <w:szCs w:val="24"/>
        </w:rPr>
        <w:t>Odpadové vody 20</w:t>
      </w:r>
      <w:r w:rsidR="00B346B4">
        <w:rPr>
          <w:snapToGrid w:val="0"/>
          <w:sz w:val="24"/>
          <w:szCs w:val="24"/>
        </w:rPr>
        <w:t>1</w:t>
      </w:r>
      <w:r w:rsidR="000F0F12">
        <w:rPr>
          <w:snapToGrid w:val="0"/>
          <w:sz w:val="24"/>
          <w:szCs w:val="24"/>
        </w:rPr>
        <w:t>2</w:t>
      </w:r>
      <w:r>
        <w:rPr>
          <w:b w:val="0"/>
          <w:snapToGrid w:val="0"/>
          <w:sz w:val="24"/>
          <w:szCs w:val="24"/>
        </w:rPr>
        <w:t xml:space="preserve">. </w:t>
      </w:r>
      <w:r w:rsidR="00591193">
        <w:rPr>
          <w:b w:val="0"/>
          <w:snapToGrid w:val="0"/>
          <w:sz w:val="24"/>
          <w:szCs w:val="24"/>
        </w:rPr>
        <w:t>Prednášková časť p</w:t>
      </w:r>
      <w:r>
        <w:rPr>
          <w:b w:val="0"/>
          <w:sz w:val="24"/>
          <w:szCs w:val="24"/>
        </w:rPr>
        <w:t>rogram</w:t>
      </w:r>
      <w:r w:rsidR="00435445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 konferencie bol</w:t>
      </w:r>
      <w:r w:rsidR="00435445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rozdelen</w:t>
      </w:r>
      <w:r w:rsidR="00435445">
        <w:rPr>
          <w:b w:val="0"/>
          <w:sz w:val="24"/>
          <w:szCs w:val="24"/>
        </w:rPr>
        <w:t>á</w:t>
      </w:r>
      <w:r>
        <w:rPr>
          <w:b w:val="0"/>
          <w:sz w:val="24"/>
          <w:szCs w:val="24"/>
        </w:rPr>
        <w:t xml:space="preserve"> do n</w:t>
      </w:r>
      <w:r w:rsidR="000F0F12">
        <w:rPr>
          <w:b w:val="0"/>
          <w:sz w:val="24"/>
          <w:szCs w:val="24"/>
        </w:rPr>
        <w:t>iekoľkých samostatných sekcií, ktorých stručné zhodnotenie je</w:t>
      </w:r>
      <w:r w:rsidR="002D3B59">
        <w:rPr>
          <w:b w:val="0"/>
          <w:sz w:val="24"/>
          <w:szCs w:val="24"/>
        </w:rPr>
        <w:t xml:space="preserve"> uvedené v </w:t>
      </w:r>
      <w:r w:rsidR="000F0F12">
        <w:rPr>
          <w:b w:val="0"/>
          <w:sz w:val="24"/>
          <w:szCs w:val="24"/>
        </w:rPr>
        <w:t>texte</w:t>
      </w:r>
      <w:r w:rsidR="002D3B59">
        <w:rPr>
          <w:b w:val="0"/>
          <w:sz w:val="24"/>
          <w:szCs w:val="24"/>
        </w:rPr>
        <w:t xml:space="preserve"> nižšie</w:t>
      </w:r>
      <w:r w:rsidR="000F0F12">
        <w:rPr>
          <w:b w:val="0"/>
          <w:sz w:val="24"/>
          <w:szCs w:val="24"/>
        </w:rPr>
        <w:t>. S</w:t>
      </w:r>
      <w:r>
        <w:rPr>
          <w:b w:val="0"/>
          <w:bCs/>
          <w:sz w:val="24"/>
          <w:szCs w:val="24"/>
        </w:rPr>
        <w:t>účasťou programu boli</w:t>
      </w:r>
      <w:r w:rsidR="000F0F12">
        <w:rPr>
          <w:b w:val="0"/>
          <w:bCs/>
          <w:sz w:val="24"/>
          <w:szCs w:val="24"/>
        </w:rPr>
        <w:t xml:space="preserve"> už tradične</w:t>
      </w:r>
      <w:r>
        <w:rPr>
          <w:b w:val="0"/>
          <w:bCs/>
          <w:sz w:val="24"/>
          <w:szCs w:val="24"/>
        </w:rPr>
        <w:t xml:space="preserve"> posterové sekcie</w:t>
      </w:r>
      <w:r w:rsidR="000F0F12">
        <w:rPr>
          <w:b w:val="0"/>
          <w:bCs/>
          <w:sz w:val="24"/>
          <w:szCs w:val="24"/>
        </w:rPr>
        <w:t xml:space="preserve"> a taktiež večerná prednáška doc. Hyánka o odvádzaní a čistení odpadových vôd v ČSSR pred polstoročím. Spestrením programu </w:t>
      </w:r>
      <w:r w:rsidR="000F0F12" w:rsidRPr="00975390">
        <w:rPr>
          <w:b w:val="0"/>
          <w:bCs/>
          <w:sz w:val="24"/>
          <w:szCs w:val="24"/>
        </w:rPr>
        <w:t>konferencie bola</w:t>
      </w:r>
      <w:r w:rsidR="00DF4CC0" w:rsidRPr="00975390">
        <w:rPr>
          <w:b w:val="0"/>
          <w:bCs/>
          <w:sz w:val="24"/>
          <w:szCs w:val="24"/>
        </w:rPr>
        <w:t>pred otvorením spoločenského diskusného večera</w:t>
      </w:r>
      <w:r w:rsidR="000F0F12" w:rsidRPr="00975390">
        <w:rPr>
          <w:b w:val="0"/>
          <w:bCs/>
          <w:sz w:val="24"/>
          <w:szCs w:val="24"/>
        </w:rPr>
        <w:t xml:space="preserve"> prezentácia s témou História a súčasnosť tatranských horských chát</w:t>
      </w:r>
      <w:r w:rsidR="00DF4CC0" w:rsidRPr="00975390">
        <w:rPr>
          <w:b w:val="0"/>
          <w:bCs/>
          <w:sz w:val="24"/>
          <w:szCs w:val="24"/>
        </w:rPr>
        <w:t xml:space="preserve">. </w:t>
      </w:r>
    </w:p>
    <w:p w:rsidR="00591193" w:rsidRDefault="00591193" w:rsidP="00591193">
      <w:pPr>
        <w:pStyle w:val="Zkladntextodsazen"/>
        <w:tabs>
          <w:tab w:val="left" w:pos="9638"/>
        </w:tabs>
        <w:ind w:right="9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Podobne</w:t>
      </w:r>
      <w:r w:rsidR="002D3B59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ako na predchádzajúcich bienálnych konferenciách Odpadové vody</w:t>
      </w:r>
      <w:r w:rsidR="002D3B59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samostatnú kategóriu </w:t>
      </w:r>
      <w:r w:rsidR="00BE073E">
        <w:rPr>
          <w:b w:val="0"/>
          <w:bCs/>
          <w:sz w:val="24"/>
          <w:szCs w:val="24"/>
        </w:rPr>
        <w:t>prednáš</w:t>
      </w:r>
      <w:r>
        <w:rPr>
          <w:b w:val="0"/>
          <w:bCs/>
          <w:sz w:val="24"/>
          <w:szCs w:val="24"/>
        </w:rPr>
        <w:t>o</w:t>
      </w:r>
      <w:r w:rsidR="00BE073E">
        <w:rPr>
          <w:b w:val="0"/>
          <w:bCs/>
          <w:sz w:val="24"/>
          <w:szCs w:val="24"/>
        </w:rPr>
        <w:t>k a posterov</w:t>
      </w:r>
      <w:r>
        <w:rPr>
          <w:b w:val="0"/>
          <w:bCs/>
          <w:sz w:val="24"/>
          <w:szCs w:val="24"/>
        </w:rPr>
        <w:t xml:space="preserve"> s názvom Fórum 33vytvorili príspevky </w:t>
      </w:r>
      <w:r w:rsidR="00BE073E">
        <w:rPr>
          <w:b w:val="0"/>
          <w:bCs/>
          <w:sz w:val="24"/>
          <w:szCs w:val="24"/>
        </w:rPr>
        <w:t>mladých výskumníkov a prevádzkovateľov</w:t>
      </w:r>
      <w:r>
        <w:rPr>
          <w:b w:val="0"/>
          <w:bCs/>
          <w:sz w:val="24"/>
          <w:szCs w:val="24"/>
        </w:rPr>
        <w:t xml:space="preserve">. </w:t>
      </w:r>
      <w:r w:rsidR="00BE073E">
        <w:rPr>
          <w:b w:val="0"/>
          <w:bCs/>
          <w:sz w:val="24"/>
          <w:szCs w:val="24"/>
        </w:rPr>
        <w:t>Fórum 33</w:t>
      </w:r>
      <w:r>
        <w:rPr>
          <w:b w:val="0"/>
          <w:bCs/>
          <w:sz w:val="24"/>
          <w:szCs w:val="24"/>
        </w:rPr>
        <w:t xml:space="preserve"> je súťažnou prehliadkou príspevkov </w:t>
      </w:r>
      <w:r w:rsidR="00BE073E">
        <w:rPr>
          <w:b w:val="0"/>
          <w:bCs/>
          <w:sz w:val="24"/>
          <w:szCs w:val="24"/>
        </w:rPr>
        <w:t xml:space="preserve">prvých autorov vo veku do 33 </w:t>
      </w:r>
      <w:r w:rsidR="00BE073E" w:rsidRPr="00975390">
        <w:rPr>
          <w:b w:val="0"/>
          <w:bCs/>
          <w:sz w:val="24"/>
          <w:szCs w:val="24"/>
        </w:rPr>
        <w:t>rokov</w:t>
      </w:r>
      <w:r w:rsidRPr="00975390">
        <w:rPr>
          <w:b w:val="0"/>
          <w:bCs/>
          <w:sz w:val="24"/>
          <w:szCs w:val="24"/>
        </w:rPr>
        <w:t>. Tento rok sme zaznamenali v rámci súťaže 4</w:t>
      </w:r>
      <w:r w:rsidR="00AC79A6">
        <w:rPr>
          <w:b w:val="0"/>
          <w:bCs/>
          <w:sz w:val="24"/>
          <w:szCs w:val="24"/>
        </w:rPr>
        <w:t>0</w:t>
      </w:r>
      <w:r w:rsidRPr="00975390">
        <w:rPr>
          <w:b w:val="0"/>
          <w:bCs/>
          <w:sz w:val="24"/>
          <w:szCs w:val="24"/>
        </w:rPr>
        <w:t xml:space="preserve"> príspevkov, z toho </w:t>
      </w:r>
      <w:r w:rsidR="00975390" w:rsidRPr="00975390">
        <w:rPr>
          <w:b w:val="0"/>
          <w:bCs/>
          <w:sz w:val="24"/>
          <w:szCs w:val="24"/>
        </w:rPr>
        <w:t>2</w:t>
      </w:r>
      <w:r w:rsidR="00AC79A6">
        <w:rPr>
          <w:b w:val="0"/>
          <w:bCs/>
          <w:sz w:val="24"/>
          <w:szCs w:val="24"/>
        </w:rPr>
        <w:t>0</w:t>
      </w:r>
      <w:r w:rsidRPr="00975390">
        <w:rPr>
          <w:b w:val="0"/>
          <w:bCs/>
          <w:sz w:val="24"/>
          <w:szCs w:val="24"/>
        </w:rPr>
        <w:t xml:space="preserve"> prednášok. Príspevky</w:t>
      </w:r>
      <w:r w:rsidRPr="00435445">
        <w:rPr>
          <w:b w:val="0"/>
          <w:bCs/>
          <w:sz w:val="24"/>
          <w:szCs w:val="24"/>
        </w:rPr>
        <w:t xml:space="preserve"> v jednotlivých sekciách</w:t>
      </w:r>
      <w:r w:rsidR="00435445" w:rsidRPr="00435445">
        <w:rPr>
          <w:b w:val="0"/>
          <w:bCs/>
          <w:sz w:val="24"/>
          <w:szCs w:val="24"/>
        </w:rPr>
        <w:t xml:space="preserve"> prednáškovej časti Fórum 33</w:t>
      </w:r>
      <w:r w:rsidRPr="00435445">
        <w:rPr>
          <w:b w:val="0"/>
          <w:bCs/>
          <w:sz w:val="24"/>
          <w:szCs w:val="24"/>
        </w:rPr>
        <w:t xml:space="preserve"> boli veľmi kvalitné</w:t>
      </w:r>
      <w:r w:rsidR="00DF4CC0">
        <w:rPr>
          <w:b w:val="0"/>
          <w:bCs/>
          <w:sz w:val="24"/>
          <w:szCs w:val="24"/>
        </w:rPr>
        <w:t xml:space="preserve"> a odborná porota mala </w:t>
      </w:r>
      <w:r w:rsidR="00DF4CC0" w:rsidRPr="00975390">
        <w:rPr>
          <w:b w:val="0"/>
          <w:bCs/>
          <w:sz w:val="24"/>
          <w:szCs w:val="24"/>
        </w:rPr>
        <w:t>ťažkú úlohu rozhodnúť sa správne a vybrať z každej sekcie tri najlepšie. Často o víťazoch sekcie</w:t>
      </w:r>
      <w:r w:rsidRPr="00435445">
        <w:rPr>
          <w:b w:val="0"/>
          <w:bCs/>
          <w:sz w:val="24"/>
          <w:szCs w:val="24"/>
        </w:rPr>
        <w:t xml:space="preserve"> rozhodovali aj najmenšie detaily v spracovaní a prezentácii príspevk</w:t>
      </w:r>
      <w:r w:rsidR="00435445" w:rsidRPr="00435445">
        <w:rPr>
          <w:b w:val="0"/>
          <w:bCs/>
          <w:sz w:val="24"/>
          <w:szCs w:val="24"/>
        </w:rPr>
        <w:t>u.</w:t>
      </w:r>
      <w:r>
        <w:rPr>
          <w:b w:val="0"/>
          <w:bCs/>
          <w:sz w:val="24"/>
          <w:szCs w:val="24"/>
        </w:rPr>
        <w:t xml:space="preserve"> Ocenenými prvými autormi sa stali:</w:t>
      </w:r>
    </w:p>
    <w:p w:rsidR="00683F05" w:rsidRDefault="00683F05" w:rsidP="00591193">
      <w:pPr>
        <w:pStyle w:val="Zkladntextodsazen"/>
        <w:tabs>
          <w:tab w:val="left" w:pos="9638"/>
        </w:tabs>
        <w:ind w:right="98"/>
        <w:rPr>
          <w:b w:val="0"/>
          <w:bCs/>
          <w:sz w:val="24"/>
          <w:szCs w:val="24"/>
        </w:rPr>
      </w:pPr>
    </w:p>
    <w:p w:rsidR="00BE073E" w:rsidRPr="00683F05" w:rsidRDefault="00BE073E" w:rsidP="00683F05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683F05">
        <w:rPr>
          <w:b/>
          <w:bCs/>
        </w:rPr>
        <w:t xml:space="preserve">Fórum 33: </w:t>
      </w:r>
      <w:r w:rsidR="002D3B59" w:rsidRPr="00683F05">
        <w:rPr>
          <w:b/>
          <w:bCs/>
        </w:rPr>
        <w:t>Prevádzkové príspevky</w:t>
      </w:r>
    </w:p>
    <w:p w:rsidR="00683F05" w:rsidRDefault="00BE073E" w:rsidP="00683F05">
      <w:pPr>
        <w:jc w:val="both"/>
        <w:rPr>
          <w:bCs/>
        </w:rPr>
      </w:pPr>
      <w:r w:rsidRPr="00683F05">
        <w:t>1.</w:t>
      </w:r>
      <w:r w:rsidR="00683F05" w:rsidRPr="00683F05">
        <w:t xml:space="preserve"> Král P. (Královohradecká provozní a.s. Hradec Králové) a kol. : </w:t>
      </w:r>
      <w:r w:rsidR="00683F05" w:rsidRPr="00683F05">
        <w:rPr>
          <w:bCs/>
        </w:rPr>
        <w:t>Vyhodnocení zkušebního provozu ČOV Hradec Králové – instalace PDN filtru – provozní zkušenosti a řešené otazníky</w:t>
      </w:r>
      <w:r w:rsidR="00683F05">
        <w:rPr>
          <w:bCs/>
        </w:rPr>
        <w:t>.</w:t>
      </w:r>
    </w:p>
    <w:p w:rsidR="00683F05" w:rsidRPr="00683F05" w:rsidRDefault="00683F05" w:rsidP="00683F05">
      <w:pPr>
        <w:jc w:val="both"/>
      </w:pPr>
      <w:r w:rsidRPr="00683F05">
        <w:t>*</w:t>
      </w:r>
      <w:r w:rsidR="00BE073E" w:rsidRPr="00683F05">
        <w:t>2.</w:t>
      </w:r>
      <w:r w:rsidRPr="00683F05">
        <w:t xml:space="preserve"> Kubaská M. (OEI FCHPT STU Bratislava) a kol. : Vplyv dusíka na mezofilnú a termofilnú anaeróbnu fermentáciu kalu.</w:t>
      </w:r>
    </w:p>
    <w:p w:rsidR="00683F05" w:rsidRPr="00683F05" w:rsidRDefault="00683F05" w:rsidP="00683F05">
      <w:pPr>
        <w:jc w:val="both"/>
        <w:rPr>
          <w:lang w:eastAsia="ko-KR"/>
        </w:rPr>
      </w:pPr>
      <w:r w:rsidRPr="00683F05">
        <w:t>*2</w:t>
      </w:r>
      <w:r w:rsidR="00975390" w:rsidRPr="00683F05">
        <w:t>.</w:t>
      </w:r>
      <w:r w:rsidRPr="00683F05">
        <w:t xml:space="preserve"> Babjaková L.(OEI FCHPT STU Bratislava) a kol.</w:t>
      </w:r>
      <w:r>
        <w:t xml:space="preserve"> : </w:t>
      </w:r>
      <w:r w:rsidRPr="00683F05">
        <w:t>Odstraňovanie vysokých koncentrácií dusíka z odpadových vôd (napr. kalových vôd) v denitritačnom reaktore s granulovanou biomasou</w:t>
      </w:r>
      <w:r>
        <w:t xml:space="preserve">. </w:t>
      </w:r>
    </w:p>
    <w:p w:rsidR="00975390" w:rsidRPr="00683F05" w:rsidRDefault="00975390" w:rsidP="00683F05">
      <w:pPr>
        <w:jc w:val="both"/>
      </w:pPr>
    </w:p>
    <w:p w:rsidR="00683F05" w:rsidRPr="00683F05" w:rsidRDefault="00683F05" w:rsidP="00683F05">
      <w:pPr>
        <w:jc w:val="both"/>
      </w:pPr>
      <w:r w:rsidRPr="00683F05">
        <w:t>* V tejto kategórii boli udelené dve druhé miesta bez vyhodnotenia tretieho miesta.</w:t>
      </w:r>
    </w:p>
    <w:p w:rsidR="00683F05" w:rsidRPr="00683F05" w:rsidRDefault="00683F05" w:rsidP="00E70B4D">
      <w:pPr>
        <w:jc w:val="both"/>
        <w:rPr>
          <w:color w:val="FF0000"/>
        </w:rPr>
      </w:pPr>
    </w:p>
    <w:p w:rsidR="00BE073E" w:rsidRPr="00683F05" w:rsidRDefault="00BE073E" w:rsidP="00683F0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b/>
          <w:bCs/>
          <w:szCs w:val="20"/>
        </w:rPr>
      </w:pPr>
      <w:r w:rsidRPr="00683F05">
        <w:rPr>
          <w:b/>
          <w:bCs/>
          <w:szCs w:val="20"/>
        </w:rPr>
        <w:t xml:space="preserve">Fórum 33: </w:t>
      </w:r>
      <w:r w:rsidR="002D3B59" w:rsidRPr="00683F05">
        <w:rPr>
          <w:b/>
          <w:bCs/>
          <w:szCs w:val="20"/>
        </w:rPr>
        <w:t>Vedecko-výskumné príspevky</w:t>
      </w:r>
    </w:p>
    <w:p w:rsidR="00BE073E" w:rsidRPr="00683F05" w:rsidRDefault="00BE073E" w:rsidP="00E70B4D">
      <w:pPr>
        <w:autoSpaceDE w:val="0"/>
        <w:autoSpaceDN w:val="0"/>
        <w:adjustRightInd w:val="0"/>
        <w:jc w:val="both"/>
        <w:rPr>
          <w:bCs/>
        </w:rPr>
      </w:pPr>
      <w:r w:rsidRPr="00683F05">
        <w:rPr>
          <w:bCs/>
        </w:rPr>
        <w:t xml:space="preserve">1. </w:t>
      </w:r>
      <w:r w:rsidR="00683F05" w:rsidRPr="00683F05">
        <w:t>Pacek L. (KACHVR FAPPZ ČZU</w:t>
      </w:r>
      <w:r w:rsidR="00683F05" w:rsidRPr="00683F05">
        <w:rPr>
          <w:bCs/>
        </w:rPr>
        <w:t xml:space="preserve"> Praha) a kol. : </w:t>
      </w:r>
      <w:r w:rsidR="00683F05" w:rsidRPr="00683F05">
        <w:t xml:space="preserve">Zkrácená nitrifikace odpadní vody s vysokou koncentrací N-amon. </w:t>
      </w:r>
    </w:p>
    <w:p w:rsidR="00683F05" w:rsidRPr="00683F05" w:rsidRDefault="00BE073E" w:rsidP="00683F05">
      <w:pPr>
        <w:pStyle w:val="AUTHOR"/>
        <w:spacing w:after="0"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lang w:val="cs-CZ"/>
        </w:rPr>
      </w:pPr>
      <w:r w:rsidRPr="00683F05">
        <w:rPr>
          <w:rFonts w:ascii="Times New Roman" w:hAnsi="Times New Roman"/>
          <w:bCs/>
          <w:color w:val="auto"/>
          <w:sz w:val="24"/>
          <w:szCs w:val="24"/>
        </w:rPr>
        <w:t>2.</w:t>
      </w:r>
      <w:r w:rsidR="00683F05" w:rsidRPr="00683F05">
        <w:rPr>
          <w:rFonts w:ascii="Times New Roman" w:hAnsi="Times New Roman"/>
          <w:bCs/>
          <w:color w:val="auto"/>
          <w:sz w:val="24"/>
          <w:szCs w:val="24"/>
          <w:lang w:val="cs-CZ"/>
        </w:rPr>
        <w:t>Melicher M.</w:t>
      </w:r>
      <w:r w:rsidR="00683F05">
        <w:rPr>
          <w:rFonts w:ascii="Times New Roman" w:hAnsi="Times New Roman"/>
          <w:bCs/>
          <w:color w:val="auto"/>
          <w:sz w:val="24"/>
          <w:szCs w:val="24"/>
          <w:lang w:val="cs-CZ"/>
        </w:rPr>
        <w:t xml:space="preserve"> (</w:t>
      </w:r>
      <w:r w:rsidR="00683F05" w:rsidRPr="00683F05">
        <w:rPr>
          <w:rFonts w:ascii="Times New Roman" w:hAnsi="Times New Roman"/>
          <w:iCs/>
          <w:color w:val="auto"/>
          <w:sz w:val="24"/>
          <w:szCs w:val="24"/>
          <w:lang w:val="sk-SK"/>
        </w:rPr>
        <w:t>ÚCHEI FCHPT STU Bratislava</w:t>
      </w:r>
      <w:r w:rsidR="00683F05">
        <w:rPr>
          <w:rFonts w:ascii="Times New Roman" w:hAnsi="Times New Roman"/>
          <w:iCs/>
          <w:color w:val="auto"/>
          <w:sz w:val="24"/>
          <w:szCs w:val="24"/>
          <w:lang w:val="sk-SK"/>
        </w:rPr>
        <w:t xml:space="preserve">) a kol. : </w:t>
      </w:r>
      <w:r w:rsidR="00683F05" w:rsidRPr="00683F05">
        <w:rPr>
          <w:rFonts w:ascii="Times New Roman" w:hAnsi="Times New Roman"/>
          <w:sz w:val="24"/>
          <w:szCs w:val="24"/>
          <w:lang w:val="cs-CZ"/>
        </w:rPr>
        <w:t>Vplyv produktov ozonizácie benztiazolových derivátov na aktivitu mikroorganizmov v aktivovanom kale</w:t>
      </w:r>
      <w:r w:rsidR="00E70B4D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E70B4D" w:rsidRPr="00E70B4D" w:rsidRDefault="00975390" w:rsidP="00E70B4D">
      <w:pPr>
        <w:jc w:val="both"/>
      </w:pPr>
      <w:r w:rsidRPr="00E70B4D">
        <w:rPr>
          <w:bCs/>
        </w:rPr>
        <w:t>3.</w:t>
      </w:r>
      <w:r w:rsidR="00E70B4D" w:rsidRPr="00E70B4D">
        <w:t>Pešoutová R.</w:t>
      </w:r>
      <w:r w:rsidR="00E70B4D">
        <w:t xml:space="preserve"> (</w:t>
      </w:r>
      <w:r w:rsidR="00E70B4D" w:rsidRPr="00E70B4D">
        <w:t>AQUA PROCON s.r.o. Brno</w:t>
      </w:r>
      <w:r w:rsidR="00E70B4D">
        <w:t xml:space="preserve">) a kol. : </w:t>
      </w:r>
      <w:r w:rsidR="00E70B4D" w:rsidRPr="00E70B4D">
        <w:rPr>
          <w:bCs/>
        </w:rPr>
        <w:t>Využití AOP (pokrokových oxidačních procesů) k terciálnímu čištění odpadních vod</w:t>
      </w:r>
      <w:r w:rsidR="00E70B4D">
        <w:rPr>
          <w:bCs/>
        </w:rPr>
        <w:t xml:space="preserve">. </w:t>
      </w:r>
    </w:p>
    <w:p w:rsidR="00975390" w:rsidRPr="00683F05" w:rsidRDefault="00975390" w:rsidP="00683F05">
      <w:pPr>
        <w:pStyle w:val="Nadpis2"/>
        <w:ind w:left="284" w:hanging="284"/>
        <w:jc w:val="both"/>
      </w:pPr>
    </w:p>
    <w:p w:rsidR="00BE073E" w:rsidRPr="00E70B4D" w:rsidRDefault="00BE073E" w:rsidP="00683F0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b/>
          <w:bCs/>
          <w:szCs w:val="20"/>
        </w:rPr>
      </w:pPr>
      <w:r w:rsidRPr="00E70B4D">
        <w:rPr>
          <w:b/>
          <w:bCs/>
          <w:szCs w:val="20"/>
        </w:rPr>
        <w:t xml:space="preserve">Fórum 33: Postery </w:t>
      </w:r>
    </w:p>
    <w:p w:rsidR="00E70B4D" w:rsidRPr="00E70B4D" w:rsidRDefault="00BE073E" w:rsidP="00E70B4D">
      <w:pPr>
        <w:jc w:val="both"/>
        <w:rPr>
          <w:iCs/>
        </w:rPr>
      </w:pPr>
      <w:r w:rsidRPr="00E70B4D">
        <w:t>1.</w:t>
      </w:r>
      <w:r w:rsidR="00E70B4D" w:rsidRPr="00E70B4D">
        <w:t xml:space="preserve"> Křiklavová L.</w:t>
      </w:r>
      <w:r w:rsidR="00E70B4D">
        <w:t xml:space="preserve"> (</w:t>
      </w:r>
      <w:r w:rsidR="00E70B4D" w:rsidRPr="00E70B4D">
        <w:t xml:space="preserve">ÚNPTI </w:t>
      </w:r>
      <w:r w:rsidR="00E70B4D" w:rsidRPr="00E70B4D">
        <w:rPr>
          <w:iCs/>
        </w:rPr>
        <w:t>TU Liberec</w:t>
      </w:r>
      <w:r w:rsidR="00E70B4D">
        <w:rPr>
          <w:iCs/>
        </w:rPr>
        <w:t xml:space="preserve">) a kol : </w:t>
      </w:r>
      <w:r w:rsidR="00E70B4D" w:rsidRPr="00E70B4D">
        <w:t>Vývoj alternativních nosiču biomasy pro biologické čištění odpadních vod</w:t>
      </w:r>
      <w:r w:rsidR="00E70B4D">
        <w:t xml:space="preserve">. </w:t>
      </w:r>
    </w:p>
    <w:p w:rsidR="00BE073E" w:rsidRPr="00E70B4D" w:rsidRDefault="00BE073E" w:rsidP="00E70B4D">
      <w:pPr>
        <w:jc w:val="both"/>
      </w:pPr>
      <w:r w:rsidRPr="00E70B4D">
        <w:t>2.</w:t>
      </w:r>
      <w:r w:rsidR="00E70B4D" w:rsidRPr="00E70B4D">
        <w:rPr>
          <w:bCs/>
        </w:rPr>
        <w:t>Hrnčířová H.</w:t>
      </w:r>
      <w:r w:rsidR="00E70B4D">
        <w:rPr>
          <w:bCs/>
        </w:rPr>
        <w:t xml:space="preserve"> (</w:t>
      </w:r>
      <w:r w:rsidR="00E70B4D" w:rsidRPr="00E70B4D">
        <w:t>KACHVR FAPPZ ČZU</w:t>
      </w:r>
      <w:r w:rsidR="00E70B4D" w:rsidRPr="00E70B4D">
        <w:rPr>
          <w:bCs/>
        </w:rPr>
        <w:t xml:space="preserve"> Praha</w:t>
      </w:r>
      <w:r w:rsidR="00E70B4D">
        <w:rPr>
          <w:bCs/>
        </w:rPr>
        <w:t xml:space="preserve">) a kol. : </w:t>
      </w:r>
      <w:r w:rsidR="00E70B4D" w:rsidRPr="00E70B4D">
        <w:rPr>
          <w:bCs/>
        </w:rPr>
        <w:t>Vliv výkyvů teploty na průběh nitritace kalové vody</w:t>
      </w:r>
      <w:r w:rsidR="00E70B4D">
        <w:rPr>
          <w:bCs/>
        </w:rPr>
        <w:t xml:space="preserve">. </w:t>
      </w:r>
    </w:p>
    <w:p w:rsidR="00E70B4D" w:rsidRPr="00E70B4D" w:rsidRDefault="00E70B4D" w:rsidP="00E70B4D">
      <w:pPr>
        <w:jc w:val="both"/>
      </w:pPr>
      <w:r w:rsidRPr="00E70B4D">
        <w:t>*</w:t>
      </w:r>
      <w:r w:rsidR="00BE073E" w:rsidRPr="00E70B4D">
        <w:t>3</w:t>
      </w:r>
      <w:r w:rsidR="00975390" w:rsidRPr="00E70B4D">
        <w:t>.</w:t>
      </w:r>
      <w:r w:rsidRPr="00E70B4D">
        <w:t>Mackuľak T.</w:t>
      </w:r>
      <w:r>
        <w:t xml:space="preserve"> (</w:t>
      </w:r>
      <w:r w:rsidRPr="00E70B4D">
        <w:t>OEI FCHPT STU Bratislava</w:t>
      </w:r>
      <w:r>
        <w:t>) a kol. :</w:t>
      </w:r>
      <w:r w:rsidRPr="00E70B4D">
        <w:t>Enzymatické čistenie priemyselných vôd na ČOV PSA Peugeot Citroen Trnava</w:t>
      </w:r>
      <w:r>
        <w:t xml:space="preserve">. </w:t>
      </w:r>
    </w:p>
    <w:p w:rsidR="00435445" w:rsidRPr="00E70B4D" w:rsidRDefault="00E70B4D" w:rsidP="00E70B4D">
      <w:pPr>
        <w:jc w:val="both"/>
        <w:rPr>
          <w:bCs/>
        </w:rPr>
      </w:pPr>
      <w:r w:rsidRPr="00E70B4D">
        <w:rPr>
          <w:bCs/>
        </w:rPr>
        <w:t xml:space="preserve">*3. </w:t>
      </w:r>
      <w:r w:rsidRPr="00E70B4D">
        <w:t>Vacková L.</w:t>
      </w:r>
      <w:r>
        <w:t xml:space="preserve"> (ÚTVP VŠCHT Praha) a kol. : </w:t>
      </w:r>
      <w:r w:rsidRPr="00E70B4D">
        <w:t>Inhibice tvorby dusičnanů při nitrifikaci pomocí hydroxylaminu</w:t>
      </w:r>
      <w:r>
        <w:t xml:space="preserve">. </w:t>
      </w:r>
    </w:p>
    <w:p w:rsidR="00E70B4D" w:rsidRDefault="00E70B4D">
      <w:pPr>
        <w:pStyle w:val="Zkladntextodsazen"/>
        <w:tabs>
          <w:tab w:val="left" w:pos="9638"/>
        </w:tabs>
        <w:ind w:right="98"/>
        <w:rPr>
          <w:b w:val="0"/>
          <w:bCs/>
          <w:sz w:val="24"/>
          <w:szCs w:val="24"/>
        </w:rPr>
      </w:pPr>
    </w:p>
    <w:p w:rsidR="00E70B4D" w:rsidRPr="00683F05" w:rsidRDefault="00E70B4D" w:rsidP="00E70B4D">
      <w:pPr>
        <w:jc w:val="both"/>
      </w:pPr>
      <w:r w:rsidRPr="00683F05">
        <w:t xml:space="preserve">* V tejto kategórii boli udelené dve </w:t>
      </w:r>
      <w:r>
        <w:t>tretie</w:t>
      </w:r>
      <w:r w:rsidRPr="00683F05">
        <w:t xml:space="preserve"> miesta.</w:t>
      </w:r>
    </w:p>
    <w:p w:rsidR="00E70B4D" w:rsidRDefault="00E70B4D">
      <w:pPr>
        <w:pStyle w:val="Zkladntextodsazen"/>
        <w:tabs>
          <w:tab w:val="left" w:pos="9638"/>
        </w:tabs>
        <w:ind w:right="98"/>
        <w:rPr>
          <w:b w:val="0"/>
          <w:bCs/>
          <w:sz w:val="24"/>
          <w:szCs w:val="24"/>
        </w:rPr>
      </w:pPr>
    </w:p>
    <w:p w:rsidR="00BE073E" w:rsidRDefault="00BE073E">
      <w:pPr>
        <w:pStyle w:val="Zkladntextodsazen"/>
        <w:tabs>
          <w:tab w:val="left" w:pos="9638"/>
        </w:tabs>
        <w:ind w:right="9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K jednotlivým</w:t>
      </w:r>
      <w:r w:rsidR="0065264F">
        <w:rPr>
          <w:b w:val="0"/>
          <w:bCs/>
          <w:sz w:val="24"/>
          <w:szCs w:val="24"/>
        </w:rPr>
        <w:t xml:space="preserve"> prenáškovým sekciám </w:t>
      </w:r>
      <w:r>
        <w:rPr>
          <w:b w:val="0"/>
          <w:bCs/>
          <w:sz w:val="24"/>
          <w:szCs w:val="24"/>
        </w:rPr>
        <w:t>si dovolíme uviesť krátk</w:t>
      </w:r>
      <w:r w:rsidR="00E41B3D">
        <w:rPr>
          <w:b w:val="0"/>
          <w:bCs/>
          <w:sz w:val="24"/>
          <w:szCs w:val="24"/>
        </w:rPr>
        <w:t>y prehľad</w:t>
      </w:r>
      <w:r w:rsidR="0065264F">
        <w:rPr>
          <w:b w:val="0"/>
          <w:bCs/>
          <w:sz w:val="24"/>
          <w:szCs w:val="24"/>
        </w:rPr>
        <w:t xml:space="preserve"> :</w:t>
      </w:r>
    </w:p>
    <w:p w:rsidR="00A81BF0" w:rsidRDefault="00A81BF0">
      <w:pPr>
        <w:pStyle w:val="Zkladntextodsazen"/>
        <w:tabs>
          <w:tab w:val="left" w:pos="9638"/>
        </w:tabs>
        <w:ind w:right="98"/>
        <w:rPr>
          <w:b w:val="0"/>
          <w:bCs/>
          <w:sz w:val="24"/>
          <w:szCs w:val="24"/>
          <w:u w:val="single"/>
        </w:rPr>
      </w:pPr>
    </w:p>
    <w:p w:rsidR="0065264F" w:rsidRDefault="00BE073E">
      <w:pPr>
        <w:pStyle w:val="Zkladntextodsazen"/>
        <w:tabs>
          <w:tab w:val="left" w:pos="9638"/>
        </w:tabs>
        <w:ind w:right="98"/>
        <w:rPr>
          <w:b w:val="0"/>
          <w:bCs/>
          <w:sz w:val="24"/>
          <w:szCs w:val="24"/>
        </w:rPr>
      </w:pPr>
      <w:r w:rsidRPr="0065264F">
        <w:rPr>
          <w:b w:val="0"/>
          <w:bCs/>
          <w:sz w:val="24"/>
          <w:szCs w:val="24"/>
          <w:u w:val="single"/>
        </w:rPr>
        <w:t>Plenárna sekcia</w:t>
      </w:r>
      <w:r w:rsidR="004C1C76">
        <w:rPr>
          <w:b w:val="0"/>
          <w:bCs/>
          <w:sz w:val="24"/>
          <w:szCs w:val="24"/>
          <w:u w:val="single"/>
        </w:rPr>
        <w:t>.</w:t>
      </w:r>
    </w:p>
    <w:p w:rsidR="00476841" w:rsidRDefault="009077D3">
      <w:pPr>
        <w:pStyle w:val="Zkladntextodsazen"/>
        <w:tabs>
          <w:tab w:val="left" w:pos="9638"/>
        </w:tabs>
        <w:ind w:right="9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Súčasťou p</w:t>
      </w:r>
      <w:r w:rsidR="00422AFB">
        <w:rPr>
          <w:b w:val="0"/>
          <w:bCs/>
          <w:sz w:val="24"/>
          <w:szCs w:val="24"/>
        </w:rPr>
        <w:t>lenárn</w:t>
      </w:r>
      <w:r>
        <w:rPr>
          <w:b w:val="0"/>
          <w:bCs/>
          <w:sz w:val="24"/>
          <w:szCs w:val="24"/>
        </w:rPr>
        <w:t>ej</w:t>
      </w:r>
      <w:r w:rsidR="00422AFB">
        <w:rPr>
          <w:b w:val="0"/>
          <w:bCs/>
          <w:sz w:val="24"/>
          <w:szCs w:val="24"/>
        </w:rPr>
        <w:t xml:space="preserve"> sekci</w:t>
      </w:r>
      <w:r>
        <w:rPr>
          <w:b w:val="0"/>
          <w:bCs/>
          <w:sz w:val="24"/>
          <w:szCs w:val="24"/>
        </w:rPr>
        <w:t>e boli</w:t>
      </w:r>
      <w:r w:rsidR="00422AFB">
        <w:rPr>
          <w:b w:val="0"/>
          <w:bCs/>
          <w:sz w:val="24"/>
          <w:szCs w:val="24"/>
        </w:rPr>
        <w:t xml:space="preserve"> 4 tématicky rôzne prezentácie. V prvej prezentácii</w:t>
      </w:r>
      <w:r w:rsidR="0004276C">
        <w:rPr>
          <w:b w:val="0"/>
          <w:bCs/>
          <w:sz w:val="24"/>
          <w:szCs w:val="24"/>
        </w:rPr>
        <w:t xml:space="preserve"> L.</w:t>
      </w:r>
      <w:r>
        <w:rPr>
          <w:b w:val="0"/>
          <w:bCs/>
          <w:sz w:val="24"/>
          <w:szCs w:val="24"/>
        </w:rPr>
        <w:t xml:space="preserve"> Bekerová informovala o národnom programe SR pre vykonávanie smernice Rady 91/271/EHS a o stave plnenia záväzkov SR voči EU v oblasti odvádzania a čistenia odpadových vôd. </w:t>
      </w:r>
      <w:r w:rsidR="00476841">
        <w:rPr>
          <w:b w:val="0"/>
          <w:bCs/>
          <w:sz w:val="24"/>
          <w:szCs w:val="24"/>
        </w:rPr>
        <w:t xml:space="preserve">V druhom  príspevku autori </w:t>
      </w:r>
      <w:r w:rsidR="0004276C">
        <w:rPr>
          <w:b w:val="0"/>
          <w:bCs/>
          <w:sz w:val="24"/>
          <w:szCs w:val="24"/>
        </w:rPr>
        <w:t xml:space="preserve">L. </w:t>
      </w:r>
      <w:r w:rsidR="00476841">
        <w:rPr>
          <w:b w:val="0"/>
          <w:bCs/>
          <w:sz w:val="24"/>
          <w:szCs w:val="24"/>
        </w:rPr>
        <w:t xml:space="preserve">Novák a kol. poukázali na niektoré technologické pochybenia, mýty a problematické riešenia, s ktorými sa stretávame v čistiarenskej praxi a ktoré podľa autorov vedú do slepých uličiek. Konkrétne sa príspevok zaoberal najmä otázkami spojenými s návrhovými parametrami ČOV, regeneráciou kalu, kaskádovým procesom a obehovými aktivačnými nádržami. </w:t>
      </w:r>
      <w:r w:rsidR="0004276C">
        <w:rPr>
          <w:b w:val="0"/>
          <w:bCs/>
          <w:sz w:val="24"/>
          <w:szCs w:val="24"/>
        </w:rPr>
        <w:t xml:space="preserve">I. </w:t>
      </w:r>
      <w:r w:rsidR="00476841">
        <w:rPr>
          <w:b w:val="0"/>
          <w:bCs/>
          <w:sz w:val="24"/>
          <w:szCs w:val="24"/>
        </w:rPr>
        <w:t xml:space="preserve">Bodík vo svojom príspevku </w:t>
      </w:r>
      <w:r w:rsidR="001229C3">
        <w:rPr>
          <w:b w:val="0"/>
          <w:bCs/>
          <w:sz w:val="24"/>
          <w:szCs w:val="24"/>
        </w:rPr>
        <w:t xml:space="preserve">zhodnotil energetickú náročnosť procesu čistenia odpadových vôd a </w:t>
      </w:r>
      <w:r w:rsidR="00476841">
        <w:rPr>
          <w:b w:val="0"/>
          <w:bCs/>
          <w:sz w:val="24"/>
          <w:szCs w:val="24"/>
        </w:rPr>
        <w:t xml:space="preserve">prezentoval </w:t>
      </w:r>
      <w:r w:rsidR="001229C3">
        <w:rPr>
          <w:b w:val="0"/>
          <w:bCs/>
          <w:sz w:val="24"/>
          <w:szCs w:val="24"/>
        </w:rPr>
        <w:t xml:space="preserve">reálne údaje a porovnanie spotreby a produkcie energie v roku 2011 na 51  slovenských komunálnych ČOV. V poslednej prezentácii plenárnej sekcie </w:t>
      </w:r>
      <w:r w:rsidR="00EB601C">
        <w:rPr>
          <w:b w:val="0"/>
          <w:bCs/>
          <w:sz w:val="24"/>
          <w:szCs w:val="24"/>
        </w:rPr>
        <w:t xml:space="preserve">I. </w:t>
      </w:r>
      <w:r w:rsidR="001229C3">
        <w:rPr>
          <w:b w:val="0"/>
          <w:bCs/>
          <w:sz w:val="24"/>
          <w:szCs w:val="24"/>
        </w:rPr>
        <w:t>Žabková</w:t>
      </w:r>
      <w:r w:rsidR="006A7963">
        <w:rPr>
          <w:b w:val="0"/>
          <w:bCs/>
          <w:sz w:val="24"/>
          <w:szCs w:val="24"/>
        </w:rPr>
        <w:t xml:space="preserve"> z pozície projektanta prezentovala doporučenia pre vlasníkov a prevádzkovateľov, ako sa vyhnúť niektorým často sa opakujúcim chybám pri návrhu a realizácií kanalizačnej siete a ČOV – balastné vody, predimenzovaný aeračný systém, predimenzovaný biologický stupeň,</w:t>
      </w:r>
      <w:r w:rsidR="00091416">
        <w:rPr>
          <w:b w:val="0"/>
          <w:bCs/>
          <w:sz w:val="24"/>
          <w:szCs w:val="24"/>
        </w:rPr>
        <w:t xml:space="preserve"> využitie</w:t>
      </w:r>
      <w:r w:rsidR="006A7963">
        <w:rPr>
          <w:b w:val="0"/>
          <w:bCs/>
          <w:sz w:val="24"/>
          <w:szCs w:val="24"/>
        </w:rPr>
        <w:t xml:space="preserve"> MaR,</w:t>
      </w:r>
      <w:r w:rsidR="00091416">
        <w:rPr>
          <w:b w:val="0"/>
          <w:bCs/>
          <w:sz w:val="24"/>
          <w:szCs w:val="24"/>
        </w:rPr>
        <w:t xml:space="preserve"> agresivita prostredia atď.</w:t>
      </w:r>
    </w:p>
    <w:p w:rsidR="00476841" w:rsidRDefault="00476841">
      <w:pPr>
        <w:pStyle w:val="Zkladntextodsazen"/>
        <w:tabs>
          <w:tab w:val="left" w:pos="9638"/>
        </w:tabs>
        <w:ind w:right="98"/>
        <w:rPr>
          <w:b w:val="0"/>
          <w:bCs/>
          <w:sz w:val="24"/>
          <w:szCs w:val="24"/>
        </w:rPr>
      </w:pPr>
    </w:p>
    <w:p w:rsidR="00925741" w:rsidRPr="00925741" w:rsidRDefault="00BE073E">
      <w:pPr>
        <w:jc w:val="both"/>
        <w:rPr>
          <w:u w:val="single"/>
        </w:rPr>
      </w:pPr>
      <w:r w:rsidRPr="00925741">
        <w:rPr>
          <w:u w:val="single"/>
        </w:rPr>
        <w:t>Komunálne ČOV</w:t>
      </w:r>
      <w:r w:rsidR="004C1C76">
        <w:rPr>
          <w:u w:val="single"/>
        </w:rPr>
        <w:t>.</w:t>
      </w:r>
    </w:p>
    <w:p w:rsidR="00DC188D" w:rsidRDefault="00925741">
      <w:pPr>
        <w:jc w:val="both"/>
      </w:pPr>
      <w:r>
        <w:t xml:space="preserve">V tejto sekcii odznelo celkovo </w:t>
      </w:r>
      <w:r w:rsidR="002D3B59">
        <w:t>8</w:t>
      </w:r>
      <w:r w:rsidR="00BE073E">
        <w:t xml:space="preserve"> prednášok</w:t>
      </w:r>
      <w:r>
        <w:t>.</w:t>
      </w:r>
      <w:r w:rsidR="00DC188D">
        <w:t xml:space="preserve">Výsledky poloprevádzkového modelu technológie ANITAMox na odstraňovanie dusíka z kalovej vody na UČOV Praha prezentoval </w:t>
      </w:r>
      <w:r w:rsidR="00EB601C">
        <w:t xml:space="preserve">O. </w:t>
      </w:r>
      <w:r w:rsidR="00DC188D">
        <w:t xml:space="preserve">Beneš. V príspevku </w:t>
      </w:r>
      <w:r w:rsidR="00EB601C">
        <w:t xml:space="preserve">P. </w:t>
      </w:r>
      <w:r w:rsidR="00DC188D">
        <w:t>Hlavínka boli prezentované praktické skúsenosti z projektovania technológie membránovej separáci</w:t>
      </w:r>
      <w:r w:rsidR="00212AD2">
        <w:t>e</w:t>
      </w:r>
      <w:r w:rsidR="00DC188D">
        <w:t xml:space="preserve"> aktivovaného kalu v podmienkach ČR. Možnosťami zahrnutia nákladov na obnovu infraštruktúry do ceny vodného a stočného sa zaoberal príspevok </w:t>
      </w:r>
      <w:r w:rsidR="00EB601C">
        <w:t xml:space="preserve">J. </w:t>
      </w:r>
      <w:r w:rsidR="00DC188D">
        <w:t>Paula.</w:t>
      </w:r>
      <w:r w:rsidR="00EB601C">
        <w:t xml:space="preserve">J. </w:t>
      </w:r>
      <w:r w:rsidR="00523345">
        <w:t xml:space="preserve">Pavúk vo svojom príspevku informoval o možnostiach využitia solí hliníka a železa v procesoch zrážania fosforu, redukcie organického znečistenia, potláčania rastu vláknitých mikroorganizmov, redukcie tvorby sírovodíka v stokových sieťach a v bioplynových staniciach. Skúsenosti s riešením problémov pri meraní prietokov na ČOV prezentovala </w:t>
      </w:r>
      <w:r w:rsidR="00EB601C">
        <w:t xml:space="preserve">M. </w:t>
      </w:r>
      <w:r w:rsidR="00523345">
        <w:t xml:space="preserve">Povýšilová. </w:t>
      </w:r>
      <w:r w:rsidR="00EB601C">
        <w:t xml:space="preserve">M. </w:t>
      </w:r>
      <w:r w:rsidR="00523345">
        <w:t>Skotal vo svoj</w:t>
      </w:r>
      <w:r w:rsidR="00212AD2">
        <w:t>om</w:t>
      </w:r>
      <w:r w:rsidR="00523345">
        <w:t xml:space="preserve"> pr</w:t>
      </w:r>
      <w:r w:rsidR="00212AD2">
        <w:t>íspevku</w:t>
      </w:r>
      <w:r w:rsidR="00523345">
        <w:t xml:space="preserve"> upozornil na niektoré chyby</w:t>
      </w:r>
      <w:r w:rsidR="007E491A">
        <w:t xml:space="preserve">, s ktorými sa stretávame pri návrhu, realizácii a prevádzke zariadení na mechanické predčistenie odpadových vôd. Skúsenosti s prevádzkou </w:t>
      </w:r>
      <w:r w:rsidR="00212AD2">
        <w:t xml:space="preserve">postdenitrifikačného filtra </w:t>
      </w:r>
      <w:r w:rsidR="007E491A">
        <w:t xml:space="preserve">PDN na ČOV Hradec Králové prezentoval vo svojom príspevku </w:t>
      </w:r>
      <w:r w:rsidR="00EB601C">
        <w:t xml:space="preserve">P. </w:t>
      </w:r>
      <w:r w:rsidR="007E491A">
        <w:t>Král</w:t>
      </w:r>
      <w:r w:rsidR="00E41B3D">
        <w:t>. Tento príspevok bol</w:t>
      </w:r>
      <w:r w:rsidR="004C1C76">
        <w:t xml:space="preserve"> zároveň</w:t>
      </w:r>
      <w:r w:rsidR="00E41B3D">
        <w:t xml:space="preserve"> súťažným príspevkom vo Fóre 33.</w:t>
      </w:r>
      <w:r w:rsidR="002D3B59">
        <w:t xml:space="preserve"> Náhradnou prednáškou zaradenou v tejto sekcii bol príspevok </w:t>
      </w:r>
      <w:r w:rsidR="00EB601C">
        <w:t xml:space="preserve">W. </w:t>
      </w:r>
      <w:r w:rsidR="002D3B59">
        <w:t>Franka</w:t>
      </w:r>
      <w:r w:rsidR="004C1C76">
        <w:t xml:space="preserve"> o využití membránovej separácie aktivovaného kalu v praxi. Bol prezentovaný membránový systém BIO-CEL MBR. </w:t>
      </w:r>
    </w:p>
    <w:p w:rsidR="00DC188D" w:rsidRDefault="00DC188D">
      <w:pPr>
        <w:jc w:val="both"/>
      </w:pPr>
    </w:p>
    <w:p w:rsidR="006A05E1" w:rsidRPr="00A146D0" w:rsidRDefault="006A05E1">
      <w:pPr>
        <w:jc w:val="both"/>
        <w:rPr>
          <w:u w:val="single"/>
        </w:rPr>
      </w:pPr>
      <w:r w:rsidRPr="00A146D0">
        <w:rPr>
          <w:u w:val="single"/>
        </w:rPr>
        <w:t>Stokové siete</w:t>
      </w:r>
      <w:r w:rsidR="007E491A">
        <w:rPr>
          <w:u w:val="single"/>
        </w:rPr>
        <w:t>, odvádzanie dažďových vôd</w:t>
      </w:r>
      <w:r w:rsidRPr="00A146D0">
        <w:rPr>
          <w:u w:val="single"/>
        </w:rPr>
        <w:t>.</w:t>
      </w:r>
    </w:p>
    <w:p w:rsidR="00340910" w:rsidRDefault="007E491A">
      <w:pPr>
        <w:jc w:val="both"/>
      </w:pPr>
      <w:r>
        <w:t xml:space="preserve">V tejto sekcii boli prezentované 4 príspevky. </w:t>
      </w:r>
      <w:r w:rsidR="00A146D0">
        <w:t>V</w:t>
      </w:r>
      <w:r>
        <w:t xml:space="preserve"> prvom príspevku </w:t>
      </w:r>
      <w:r w:rsidR="00EB601C">
        <w:t xml:space="preserve">I. </w:t>
      </w:r>
      <w:r>
        <w:t xml:space="preserve">Kabelková </w:t>
      </w:r>
      <w:r w:rsidR="00A146D0">
        <w:t>oboznámil</w:t>
      </w:r>
      <w:r>
        <w:t>a prítomných s</w:t>
      </w:r>
      <w:r w:rsidR="000261BA">
        <w:t>o zásadami</w:t>
      </w:r>
      <w:r>
        <w:t> metodick</w:t>
      </w:r>
      <w:r w:rsidR="000261BA">
        <w:t>ej</w:t>
      </w:r>
      <w:r>
        <w:t xml:space="preserve"> príručk</w:t>
      </w:r>
      <w:r w:rsidR="000261BA">
        <w:t>y</w:t>
      </w:r>
      <w:r>
        <w:t xml:space="preserve"> „Posuzování oddělovač</w:t>
      </w:r>
      <w:r w:rsidR="006E0654">
        <w:t>ů</w:t>
      </w:r>
      <w:r>
        <w:t xml:space="preserve"> jednotných stokových systém</w:t>
      </w:r>
      <w:r w:rsidR="006E0654">
        <w:t>ů</w:t>
      </w:r>
      <w:r>
        <w:t xml:space="preserve"> v urbanizovaných územích“</w:t>
      </w:r>
      <w:r w:rsidR="000261BA">
        <w:t xml:space="preserve">a s prípravou informačného systému ISOK. </w:t>
      </w:r>
      <w:r w:rsidR="00EB601C">
        <w:t xml:space="preserve">M. </w:t>
      </w:r>
      <w:r w:rsidR="000261BA">
        <w:t xml:space="preserve">Sokáč vo svojom príspevku informoval o modelovaní šírenia znečistenia na úseku rieky Dunaj a Váh v lokalite Komárno. O nových technických predpisoch v oblasti hospodárenia so zrážkovými vodami ČSN 75 9010 a TNV 75 9011 informoval </w:t>
      </w:r>
      <w:r w:rsidR="00EB601C">
        <w:t xml:space="preserve">D. </w:t>
      </w:r>
      <w:r w:rsidR="000261BA">
        <w:t>Stránský. Reálne využitie moderných IT</w:t>
      </w:r>
      <w:r w:rsidR="00340910">
        <w:t>K</w:t>
      </w:r>
      <w:r w:rsidR="000261BA">
        <w:t xml:space="preserve"> technológií na predikciu budúceho chovania sa</w:t>
      </w:r>
      <w:r w:rsidR="00340910">
        <w:t xml:space="preserve"> kanalizačnej siete pre rôzne okrajové podmienky v záujmovom území prezentoval </w:t>
      </w:r>
      <w:r w:rsidR="00EB601C">
        <w:t xml:space="preserve">I. </w:t>
      </w:r>
      <w:r w:rsidR="00340910">
        <w:t>Mrnčo</w:t>
      </w:r>
      <w:r w:rsidR="006E0654">
        <w:t xml:space="preserve"> a jeho príspevok bol súčasne súťažným príspevkom vo Fóre 33</w:t>
      </w:r>
      <w:r w:rsidR="00340910">
        <w:t xml:space="preserve">. </w:t>
      </w:r>
    </w:p>
    <w:p w:rsidR="00340910" w:rsidRDefault="00340910">
      <w:pPr>
        <w:jc w:val="both"/>
      </w:pPr>
    </w:p>
    <w:p w:rsidR="006A05E1" w:rsidRPr="006A05E1" w:rsidRDefault="006A05E1">
      <w:pPr>
        <w:jc w:val="both"/>
        <w:rPr>
          <w:bCs/>
          <w:szCs w:val="20"/>
          <w:u w:val="single"/>
        </w:rPr>
      </w:pPr>
      <w:r w:rsidRPr="006A05E1">
        <w:rPr>
          <w:bCs/>
          <w:szCs w:val="20"/>
          <w:u w:val="single"/>
        </w:rPr>
        <w:t>Legislatíva, ochranavôd.</w:t>
      </w:r>
    </w:p>
    <w:p w:rsidR="006C2954" w:rsidRDefault="00C01E83">
      <w:pPr>
        <w:jc w:val="both"/>
        <w:rPr>
          <w:bCs/>
          <w:szCs w:val="20"/>
        </w:rPr>
      </w:pPr>
      <w:r>
        <w:rPr>
          <w:bCs/>
          <w:szCs w:val="20"/>
        </w:rPr>
        <w:t xml:space="preserve">Sekciu otvoril </w:t>
      </w:r>
      <w:r w:rsidR="00EB601C">
        <w:rPr>
          <w:bCs/>
          <w:szCs w:val="20"/>
        </w:rPr>
        <w:t xml:space="preserve">J. </w:t>
      </w:r>
      <w:r>
        <w:rPr>
          <w:bCs/>
          <w:szCs w:val="20"/>
        </w:rPr>
        <w:t>Wanner s informáciami o zavedení najlepších dostupných technológií do českého vodného práva, spôsobe ich použitia a praktickej aplikácii pri rozhodovaní vodoprávnych úradov. Na túto úvodnú prezentáciu nadviazal</w:t>
      </w:r>
      <w:r w:rsidR="00EB601C">
        <w:rPr>
          <w:bCs/>
          <w:szCs w:val="20"/>
        </w:rPr>
        <w:t xml:space="preserve"> M.</w:t>
      </w:r>
      <w:r>
        <w:rPr>
          <w:bCs/>
          <w:szCs w:val="20"/>
        </w:rPr>
        <w:t xml:space="preserve"> Bilanin, ktorý vo svojom príspevku informoval </w:t>
      </w:r>
      <w:r>
        <w:rPr>
          <w:bCs/>
          <w:szCs w:val="20"/>
        </w:rPr>
        <w:lastRenderedPageBreak/>
        <w:t>o</w:t>
      </w:r>
      <w:r w:rsidR="006C2954">
        <w:rPr>
          <w:bCs/>
          <w:szCs w:val="20"/>
        </w:rPr>
        <w:t> </w:t>
      </w:r>
      <w:r>
        <w:rPr>
          <w:bCs/>
          <w:szCs w:val="20"/>
        </w:rPr>
        <w:t>návrhu</w:t>
      </w:r>
      <w:r w:rsidR="006C2954">
        <w:rPr>
          <w:bCs/>
          <w:szCs w:val="20"/>
        </w:rPr>
        <w:t>odbornej ad hoc skupiny AČE SR na aplikáciu najlepšej dostupnej kvality vyčistených komunálnych odpadových vôd v slovenskej vodnej legislatíve a o aktuálnom stave</w:t>
      </w:r>
      <w:r w:rsidR="006E0654">
        <w:rPr>
          <w:bCs/>
          <w:szCs w:val="20"/>
        </w:rPr>
        <w:t xml:space="preserve"> rokovaní s MŽP SR</w:t>
      </w:r>
      <w:r w:rsidR="006C2954">
        <w:rPr>
          <w:bCs/>
          <w:szCs w:val="20"/>
        </w:rPr>
        <w:t xml:space="preserve">. Témou príspevku </w:t>
      </w:r>
      <w:r w:rsidR="00EB601C">
        <w:rPr>
          <w:bCs/>
          <w:szCs w:val="20"/>
        </w:rPr>
        <w:t xml:space="preserve">D. </w:t>
      </w:r>
      <w:r w:rsidR="006C2954">
        <w:rPr>
          <w:bCs/>
          <w:szCs w:val="20"/>
        </w:rPr>
        <w:t>Drahovskej bol elektronický dotazník UWWTD2011</w:t>
      </w:r>
      <w:r w:rsidR="006E0654">
        <w:rPr>
          <w:bCs/>
          <w:szCs w:val="20"/>
        </w:rPr>
        <w:t>,</w:t>
      </w:r>
      <w:r w:rsidR="006C2954">
        <w:rPr>
          <w:bCs/>
          <w:szCs w:val="20"/>
        </w:rPr>
        <w:t xml:space="preserve"> prostredníctvom ktorého SR informuje Komisiu EÚ o plnení smernice </w:t>
      </w:r>
      <w:r w:rsidR="000014A8">
        <w:rPr>
          <w:bCs/>
          <w:szCs w:val="20"/>
        </w:rPr>
        <w:t xml:space="preserve">Rady 91/271/EHS. V druhom bloku tejto sekcie </w:t>
      </w:r>
      <w:r w:rsidR="00EB601C">
        <w:rPr>
          <w:bCs/>
          <w:szCs w:val="20"/>
        </w:rPr>
        <w:t xml:space="preserve">M. </w:t>
      </w:r>
      <w:r w:rsidR="000014A8">
        <w:rPr>
          <w:bCs/>
          <w:szCs w:val="20"/>
        </w:rPr>
        <w:t>Sokáč vo svojom príspevku informoval o predbežných výsledkoch riešenia projektu zameraného na spresnenie vstupov do matematických modelov šírenia znečistenia, konkrétne na úseku rieky Malá Nitra. Posledný príspevok tejto sekcie (</w:t>
      </w:r>
      <w:r w:rsidR="00EB601C">
        <w:rPr>
          <w:bCs/>
          <w:szCs w:val="20"/>
        </w:rPr>
        <w:t xml:space="preserve">L. </w:t>
      </w:r>
      <w:r w:rsidR="000014A8">
        <w:rPr>
          <w:bCs/>
          <w:szCs w:val="20"/>
        </w:rPr>
        <w:t xml:space="preserve">Mrafková) bol venovaný spracovaniu a zhodnoteniu údajov o ročnom množstve vypúšťaných odpadových vôd a produkovanom a vypúšťanom znečistení v odpadových vodách v SR za rok 2011. </w:t>
      </w:r>
    </w:p>
    <w:p w:rsidR="00BE073E" w:rsidRDefault="00BE073E">
      <w:pPr>
        <w:jc w:val="both"/>
      </w:pPr>
    </w:p>
    <w:p w:rsidR="00587FE7" w:rsidRPr="00587FE7" w:rsidRDefault="00587FE7" w:rsidP="00587FE7">
      <w:pPr>
        <w:jc w:val="both"/>
        <w:rPr>
          <w:bCs/>
          <w:szCs w:val="20"/>
          <w:u w:val="single"/>
        </w:rPr>
      </w:pPr>
      <w:r w:rsidRPr="00587FE7">
        <w:rPr>
          <w:bCs/>
          <w:szCs w:val="20"/>
          <w:u w:val="single"/>
        </w:rPr>
        <w:t>Priemyselné odpadové vody.</w:t>
      </w:r>
    </w:p>
    <w:p w:rsidR="005918B9" w:rsidRDefault="00587FE7" w:rsidP="00587FE7">
      <w:pPr>
        <w:jc w:val="both"/>
        <w:rPr>
          <w:bCs/>
          <w:szCs w:val="20"/>
        </w:rPr>
      </w:pPr>
      <w:r>
        <w:rPr>
          <w:bCs/>
          <w:szCs w:val="20"/>
        </w:rPr>
        <w:t xml:space="preserve">V tejto sekcii </w:t>
      </w:r>
      <w:r w:rsidR="000014A8">
        <w:rPr>
          <w:bCs/>
          <w:szCs w:val="20"/>
        </w:rPr>
        <w:t xml:space="preserve">odzneli 4 prezentácie. </w:t>
      </w:r>
      <w:r w:rsidR="00EB601C">
        <w:rPr>
          <w:bCs/>
          <w:szCs w:val="20"/>
        </w:rPr>
        <w:t xml:space="preserve">M. </w:t>
      </w:r>
      <w:r w:rsidR="000014A8">
        <w:rPr>
          <w:bCs/>
          <w:szCs w:val="20"/>
        </w:rPr>
        <w:t xml:space="preserve">Buday vo svojej prednáške </w:t>
      </w:r>
      <w:r w:rsidR="00D90358">
        <w:rPr>
          <w:bCs/>
          <w:szCs w:val="20"/>
        </w:rPr>
        <w:t xml:space="preserve">zhodnotil vplyv rekonštrukcie ČOV Duslo Šaľa na účinnosť odstraňovania dusíka. </w:t>
      </w:r>
      <w:r w:rsidR="005918B9">
        <w:rPr>
          <w:bCs/>
          <w:szCs w:val="20"/>
        </w:rPr>
        <w:t xml:space="preserve">Zástupkyňa SIŽP SR </w:t>
      </w:r>
      <w:r w:rsidR="00EB601C">
        <w:rPr>
          <w:bCs/>
          <w:szCs w:val="20"/>
        </w:rPr>
        <w:t xml:space="preserve">K. </w:t>
      </w:r>
      <w:r w:rsidR="005918B9">
        <w:rPr>
          <w:bCs/>
          <w:szCs w:val="20"/>
        </w:rPr>
        <w:t xml:space="preserve">Ďurišová informovala o poznatkoch z kontroly čistenia odpadových vôd z povrchovej úpravy kovov a plastov z pohľadu technického stavu zariadení, účinnosti čistenia, prevádzky, dosahovanej kvality vypúšťaných odpadových vôd a dodržiavania platnej legislatívy a povolení. </w:t>
      </w:r>
      <w:r w:rsidR="00515C82">
        <w:rPr>
          <w:bCs/>
          <w:szCs w:val="20"/>
        </w:rPr>
        <w:t xml:space="preserve">Prezentácia </w:t>
      </w:r>
      <w:r w:rsidR="00EB601C">
        <w:rPr>
          <w:bCs/>
          <w:szCs w:val="20"/>
        </w:rPr>
        <w:t xml:space="preserve">P. </w:t>
      </w:r>
      <w:r w:rsidR="00515C82">
        <w:rPr>
          <w:bCs/>
          <w:szCs w:val="20"/>
        </w:rPr>
        <w:t xml:space="preserve">Németha sa zaoberala modelovými pokusmi s cieľom overiť možnosť čistenia </w:t>
      </w:r>
      <w:r w:rsidR="005918B9">
        <w:rPr>
          <w:bCs/>
          <w:szCs w:val="20"/>
        </w:rPr>
        <w:t>odpadových vôd z</w:t>
      </w:r>
      <w:r w:rsidR="00515C82">
        <w:rPr>
          <w:bCs/>
          <w:szCs w:val="20"/>
        </w:rPr>
        <w:t> výroby sulfenamidov kombinovaným spôsobom, t.j. fyzikálno-chemickou predúpravou, biologickým čistením a terciárnym dočistením. Výsledky modelovania bu</w:t>
      </w:r>
      <w:r w:rsidR="00870659">
        <w:rPr>
          <w:bCs/>
          <w:szCs w:val="20"/>
        </w:rPr>
        <w:t>dú využité pri návrhu a realizácii ČOV pre bývalý areál Istrochem Bratislava. Posledný príspevok tejto sekcie (Tratar Pirc) bol venovaný výsledkom laboratórneho výskumu anaeróbneho rozkladu</w:t>
      </w:r>
      <w:r w:rsidR="00E113AF">
        <w:rPr>
          <w:bCs/>
          <w:szCs w:val="20"/>
        </w:rPr>
        <w:t xml:space="preserve"> azofarbiva</w:t>
      </w:r>
      <w:r w:rsidR="00870659">
        <w:rPr>
          <w:bCs/>
          <w:szCs w:val="20"/>
        </w:rPr>
        <w:t xml:space="preserve"> Plasmocorinth B.   </w:t>
      </w:r>
    </w:p>
    <w:p w:rsidR="005918B9" w:rsidRDefault="005918B9" w:rsidP="00587FE7">
      <w:pPr>
        <w:jc w:val="both"/>
        <w:rPr>
          <w:bCs/>
          <w:szCs w:val="20"/>
        </w:rPr>
      </w:pPr>
    </w:p>
    <w:p w:rsidR="00855A7A" w:rsidRPr="00855A7A" w:rsidRDefault="00855A7A" w:rsidP="00855A7A">
      <w:pPr>
        <w:jc w:val="both"/>
        <w:rPr>
          <w:bCs/>
          <w:szCs w:val="20"/>
          <w:u w:val="single"/>
        </w:rPr>
      </w:pPr>
      <w:r w:rsidRPr="00855A7A">
        <w:rPr>
          <w:bCs/>
          <w:szCs w:val="20"/>
          <w:u w:val="single"/>
        </w:rPr>
        <w:t>Anaeróbne procesy, kalové hospodárstvo ČOV.</w:t>
      </w:r>
    </w:p>
    <w:p w:rsidR="00870659" w:rsidRDefault="00870659" w:rsidP="00855A7A">
      <w:pPr>
        <w:jc w:val="both"/>
        <w:rPr>
          <w:bCs/>
          <w:szCs w:val="20"/>
        </w:rPr>
      </w:pPr>
      <w:r>
        <w:rPr>
          <w:bCs/>
          <w:szCs w:val="20"/>
        </w:rPr>
        <w:t xml:space="preserve">Sekciu otvoril </w:t>
      </w:r>
      <w:r w:rsidR="00EB601C">
        <w:rPr>
          <w:bCs/>
          <w:szCs w:val="20"/>
        </w:rPr>
        <w:t xml:space="preserve">M. </w:t>
      </w:r>
      <w:r>
        <w:rPr>
          <w:bCs/>
          <w:szCs w:val="20"/>
        </w:rPr>
        <w:t>Hutňan prezentáciou výsledkov</w:t>
      </w:r>
      <w:r w:rsidR="00CA6E0F">
        <w:rPr>
          <w:bCs/>
          <w:szCs w:val="20"/>
        </w:rPr>
        <w:t xml:space="preserve"> laboratórneho výskumu</w:t>
      </w:r>
      <w:r>
        <w:rPr>
          <w:bCs/>
          <w:szCs w:val="20"/>
        </w:rPr>
        <w:t xml:space="preserve"> dlhodobej prevádzky UASB reaktora na spracovanie </w:t>
      </w:r>
      <w:r w:rsidR="00CA6E0F">
        <w:rPr>
          <w:bCs/>
          <w:szCs w:val="20"/>
        </w:rPr>
        <w:t xml:space="preserve">g-fázy z výroby bionafty ako jediného substrátu. Problematikou kalovej koncovky sa zaoberal príspevok </w:t>
      </w:r>
      <w:r w:rsidR="00EB601C">
        <w:rPr>
          <w:bCs/>
          <w:szCs w:val="20"/>
        </w:rPr>
        <w:t xml:space="preserve">J. </w:t>
      </w:r>
      <w:r w:rsidR="00CA6E0F">
        <w:rPr>
          <w:bCs/>
          <w:szCs w:val="20"/>
        </w:rPr>
        <w:t xml:space="preserve">Ševčíka, pričom z ekonomického hľadiska ako optimálne riešenie kalovej koncovky na ČOV autor uviedol zahustenie a odvodnenie kalu, pásové alebo solárne sušenie kalu a jeho následné spaľovanie. </w:t>
      </w:r>
      <w:r w:rsidR="00EB601C">
        <w:rPr>
          <w:bCs/>
          <w:szCs w:val="20"/>
        </w:rPr>
        <w:t xml:space="preserve">P. </w:t>
      </w:r>
      <w:r w:rsidR="00CA6E0F">
        <w:rPr>
          <w:bCs/>
          <w:szCs w:val="20"/>
        </w:rPr>
        <w:t xml:space="preserve">Jeníček sa vo svojom príspevku venoval </w:t>
      </w:r>
      <w:r w:rsidR="008B1BBA">
        <w:rPr>
          <w:bCs/>
          <w:szCs w:val="20"/>
        </w:rPr>
        <w:t>otázke energetickej sebestačnosti mestskej ČOV. Zo záverov tejto prezentácie vyplynulo, že</w:t>
      </w:r>
      <w:r w:rsidR="006B4B0B">
        <w:rPr>
          <w:bCs/>
          <w:szCs w:val="20"/>
        </w:rPr>
        <w:t xml:space="preserve"> ČOV môže byť energeticky sebestačná</w:t>
      </w:r>
      <w:r w:rsidR="008B1BBA">
        <w:rPr>
          <w:bCs/>
          <w:szCs w:val="20"/>
        </w:rPr>
        <w:t xml:space="preserve"> za podmienky optimalizácie spotreby energie, optimalizácie kalového hospodárstva a anaeróbnej stabilizácie kalu. Prevádzkové výsledky na UČOV Praha potvrdili, že dosiahnutie energetickej sebestačnosti založenej iba na výrobe bioplynu z čistiarenských kalov (bez kofermentácie) je reálne. </w:t>
      </w:r>
      <w:r w:rsidR="00EB601C">
        <w:rPr>
          <w:bCs/>
          <w:szCs w:val="20"/>
        </w:rPr>
        <w:t xml:space="preserve">P. </w:t>
      </w:r>
      <w:r w:rsidR="0001166E">
        <w:rPr>
          <w:bCs/>
          <w:szCs w:val="20"/>
        </w:rPr>
        <w:t xml:space="preserve">Michalica informoval o praktických skúsenostiach s využitím čistého kyslíka pri spaľovaní odvodneného čistiarenskeho kalu vo fluidnom kotli v spaľovni vo Viedni a jeho vplyv na zníženie spotreby sekundárnych palív. </w:t>
      </w:r>
      <w:r w:rsidR="006B4B0B">
        <w:rPr>
          <w:bCs/>
          <w:szCs w:val="20"/>
        </w:rPr>
        <w:t xml:space="preserve">Posledná prednáška bola z dôvodu programových zmien presunutá z inej sekcie, preto tématicky nezapadala do tejto sekcie. </w:t>
      </w:r>
      <w:r w:rsidR="00EB601C">
        <w:rPr>
          <w:bCs/>
          <w:szCs w:val="20"/>
        </w:rPr>
        <w:t xml:space="preserve">M. </w:t>
      </w:r>
      <w:r w:rsidR="006B4B0B">
        <w:rPr>
          <w:bCs/>
          <w:szCs w:val="20"/>
        </w:rPr>
        <w:t xml:space="preserve">Drda vo svojom príspevku prezentoval nové trendy v membránovej technológii pre čistenie komunálnych odpadových vôd a prevádzkové výsledky membránovej ČOV Benecko s kapacitou 1900 EO.  </w:t>
      </w:r>
    </w:p>
    <w:p w:rsidR="00587FE7" w:rsidRDefault="00587FE7" w:rsidP="00587FE7">
      <w:pPr>
        <w:jc w:val="both"/>
        <w:rPr>
          <w:bCs/>
          <w:szCs w:val="20"/>
        </w:rPr>
      </w:pPr>
    </w:p>
    <w:p w:rsidR="0027460A" w:rsidRPr="0027460A" w:rsidRDefault="0027460A" w:rsidP="0027460A">
      <w:pPr>
        <w:jc w:val="both"/>
        <w:rPr>
          <w:bCs/>
          <w:szCs w:val="20"/>
          <w:u w:val="single"/>
        </w:rPr>
      </w:pPr>
      <w:r w:rsidRPr="0027460A">
        <w:rPr>
          <w:bCs/>
          <w:szCs w:val="20"/>
          <w:u w:val="single"/>
        </w:rPr>
        <w:t>Malé a domové ČOV.</w:t>
      </w:r>
    </w:p>
    <w:p w:rsidR="006C23C5" w:rsidRDefault="00823635" w:rsidP="0027460A">
      <w:pPr>
        <w:jc w:val="both"/>
        <w:rPr>
          <w:bCs/>
          <w:szCs w:val="20"/>
        </w:rPr>
      </w:pPr>
      <w:r>
        <w:rPr>
          <w:bCs/>
          <w:szCs w:val="20"/>
        </w:rPr>
        <w:t xml:space="preserve">V tejto už tradične silnej a kvalitnej sekcii </w:t>
      </w:r>
      <w:r w:rsidR="004C1C76">
        <w:rPr>
          <w:bCs/>
          <w:szCs w:val="20"/>
        </w:rPr>
        <w:t>odzneli</w:t>
      </w:r>
      <w:r>
        <w:rPr>
          <w:bCs/>
          <w:szCs w:val="20"/>
        </w:rPr>
        <w:t>4</w:t>
      </w:r>
      <w:r w:rsidR="0027460A">
        <w:rPr>
          <w:bCs/>
          <w:szCs w:val="20"/>
        </w:rPr>
        <w:t xml:space="preserve"> prednášk</w:t>
      </w:r>
      <w:r>
        <w:rPr>
          <w:bCs/>
          <w:szCs w:val="20"/>
        </w:rPr>
        <w:t>y</w:t>
      </w:r>
      <w:r w:rsidR="0027460A">
        <w:rPr>
          <w:bCs/>
          <w:szCs w:val="20"/>
        </w:rPr>
        <w:t>.</w:t>
      </w:r>
      <w:r>
        <w:rPr>
          <w:bCs/>
          <w:szCs w:val="20"/>
        </w:rPr>
        <w:t xml:space="preserve"> V odbornej verejnosti SR diskutovanú tému ďalšieho smerovania problematiky malých ČOV vo svojom príspevku prezentovala </w:t>
      </w:r>
      <w:r w:rsidR="00EB601C">
        <w:rPr>
          <w:bCs/>
          <w:szCs w:val="20"/>
        </w:rPr>
        <w:t xml:space="preserve">K. </w:t>
      </w:r>
      <w:r>
        <w:rPr>
          <w:bCs/>
          <w:szCs w:val="20"/>
        </w:rPr>
        <w:t>Galbová. V súčasnosti je v tejto oblasti riešené predovšetkým umiestňovanie malých ČOV v aglomeráciách, spôsob ich triedenia a vyjadrenia parametrov odtoku, vypracovanie „Mapy potenc</w:t>
      </w:r>
      <w:r w:rsidR="0020428E">
        <w:rPr>
          <w:bCs/>
          <w:szCs w:val="20"/>
        </w:rPr>
        <w:t>i</w:t>
      </w:r>
      <w:r>
        <w:rPr>
          <w:bCs/>
          <w:szCs w:val="20"/>
        </w:rPr>
        <w:t>álnych území pre umiestnenie malých ČOV</w:t>
      </w:r>
      <w:r w:rsidR="006B4B0B">
        <w:rPr>
          <w:bCs/>
          <w:szCs w:val="20"/>
        </w:rPr>
        <w:t>“</w:t>
      </w:r>
      <w:r>
        <w:rPr>
          <w:bCs/>
          <w:szCs w:val="20"/>
        </w:rPr>
        <w:t xml:space="preserve">, systém povoľovania, systém kontroly a spôsob riešenia vsakovania odtoku z malých ČOV do podzemných vôd. </w:t>
      </w:r>
      <w:r w:rsidR="00EB601C">
        <w:rPr>
          <w:bCs/>
          <w:szCs w:val="20"/>
        </w:rPr>
        <w:t xml:space="preserve">K. </w:t>
      </w:r>
      <w:r>
        <w:rPr>
          <w:bCs/>
          <w:szCs w:val="20"/>
        </w:rPr>
        <w:t>Kratochvíl vo svojom príspevku informoval o výsledkoch dvojročnej prevádzky ČOV s membránovou separáciou kalu v extrémnych podmienkach Vysokých Tatier.</w:t>
      </w:r>
      <w:r w:rsidR="00B941AF">
        <w:rPr>
          <w:bCs/>
          <w:szCs w:val="20"/>
        </w:rPr>
        <w:t xml:space="preserve"> Výsledky prevádzky a účinnosť čistenia potvrdili správnosť výberu tejto technológie pre dané podmienky a prostredie. O technológii VFL – Vertical Flow Labyrinth, jej výsledkoch, výhodách a obmedzeniach informoval príspevok </w:t>
      </w:r>
      <w:r w:rsidR="00EB601C">
        <w:rPr>
          <w:bCs/>
          <w:szCs w:val="20"/>
        </w:rPr>
        <w:t xml:space="preserve">L. </w:t>
      </w:r>
      <w:r w:rsidR="00B941AF">
        <w:rPr>
          <w:bCs/>
          <w:szCs w:val="20"/>
        </w:rPr>
        <w:t>Pénzesa. Táto technológia b</w:t>
      </w:r>
      <w:r w:rsidR="00006C6A">
        <w:rPr>
          <w:bCs/>
          <w:szCs w:val="20"/>
        </w:rPr>
        <w:t>o</w:t>
      </w:r>
      <w:r w:rsidR="00B941AF">
        <w:rPr>
          <w:bCs/>
          <w:szCs w:val="20"/>
        </w:rPr>
        <w:t>la úspešne aplikovaná nielen v oblasti malých ČOV</w:t>
      </w:r>
      <w:r w:rsidR="00A93A18">
        <w:rPr>
          <w:bCs/>
          <w:szCs w:val="20"/>
        </w:rPr>
        <w:t>, a</w:t>
      </w:r>
      <w:r w:rsidR="00B941AF">
        <w:rPr>
          <w:bCs/>
          <w:szCs w:val="20"/>
        </w:rPr>
        <w:t xml:space="preserve">le aj pre komunálne ČOV do 6600 EO. O tom, ako je riešené v ČR schvaľovanie, povoľovanie, prevádzka a kontrola malých </w:t>
      </w:r>
      <w:r w:rsidR="00B941AF">
        <w:rPr>
          <w:bCs/>
          <w:szCs w:val="20"/>
        </w:rPr>
        <w:lastRenderedPageBreak/>
        <w:t xml:space="preserve">a domových ČOV vo svojej prezentácii informoval </w:t>
      </w:r>
      <w:r w:rsidR="00EB601C">
        <w:rPr>
          <w:bCs/>
          <w:szCs w:val="20"/>
        </w:rPr>
        <w:t xml:space="preserve">M. </w:t>
      </w:r>
      <w:r w:rsidR="00B941AF">
        <w:rPr>
          <w:bCs/>
          <w:szCs w:val="20"/>
        </w:rPr>
        <w:t xml:space="preserve">Uher. Autor uviedol, že v ČR je potrebné decentrálne riešiť čistenie odpadových vôd od cca 1 milióna obyvateľov, </w:t>
      </w:r>
      <w:r w:rsidR="00A93A18">
        <w:rPr>
          <w:bCs/>
          <w:szCs w:val="20"/>
        </w:rPr>
        <w:t xml:space="preserve">čo predstavuje asi </w:t>
      </w:r>
      <w:r w:rsidR="00B941AF">
        <w:rPr>
          <w:bCs/>
          <w:szCs w:val="20"/>
        </w:rPr>
        <w:t>80 000 malých ČOV.</w:t>
      </w:r>
      <w:r w:rsidR="006C23C5">
        <w:rPr>
          <w:bCs/>
          <w:szCs w:val="20"/>
        </w:rPr>
        <w:t xml:space="preserve"> Ide teda o problematiku, ktorá vyžaduje seriózny prístup a správne riešenia. </w:t>
      </w:r>
    </w:p>
    <w:p w:rsidR="006C23C5" w:rsidRDefault="006C23C5" w:rsidP="0027460A">
      <w:pPr>
        <w:jc w:val="both"/>
        <w:rPr>
          <w:bCs/>
          <w:szCs w:val="20"/>
        </w:rPr>
      </w:pPr>
    </w:p>
    <w:p w:rsidR="00E2789D" w:rsidRPr="006C23C5" w:rsidRDefault="006C23C5" w:rsidP="00973BBF">
      <w:pPr>
        <w:jc w:val="both"/>
        <w:rPr>
          <w:bCs/>
          <w:szCs w:val="20"/>
          <w:u w:val="single"/>
        </w:rPr>
      </w:pPr>
      <w:r w:rsidRPr="006C23C5">
        <w:rPr>
          <w:bCs/>
          <w:szCs w:val="20"/>
          <w:u w:val="single"/>
        </w:rPr>
        <w:t>Špecifické polutanty v odpadových vodách.</w:t>
      </w:r>
    </w:p>
    <w:p w:rsidR="006C23C5" w:rsidRDefault="006C23C5" w:rsidP="00973BBF">
      <w:pPr>
        <w:jc w:val="both"/>
        <w:rPr>
          <w:bCs/>
          <w:szCs w:val="20"/>
        </w:rPr>
      </w:pPr>
      <w:r>
        <w:rPr>
          <w:bCs/>
          <w:szCs w:val="20"/>
        </w:rPr>
        <w:t>Táto sekcia mala na konferencii Odpadové vody svoju premiéru. Vzhľadom na to, že príspevkov s tématikou identifikácie a odstraňovania špecifických polutantov z priemyselných alebo komunálnych odpadových vôd stále pribúda, rozhodol sa programový výbor konferencie vytvoriť samostatnú sekciu s touto problematikou.</w:t>
      </w:r>
      <w:r w:rsidR="00A93A18">
        <w:rPr>
          <w:bCs/>
          <w:szCs w:val="20"/>
        </w:rPr>
        <w:t xml:space="preserve"> Sekciu otvorila </w:t>
      </w:r>
      <w:r w:rsidR="00EB601C">
        <w:rPr>
          <w:bCs/>
          <w:szCs w:val="20"/>
        </w:rPr>
        <w:t xml:space="preserve">K. </w:t>
      </w:r>
      <w:r w:rsidR="00A93A18">
        <w:rPr>
          <w:bCs/>
          <w:szCs w:val="20"/>
        </w:rPr>
        <w:t>Šilhárová s príspevkom o vplyve ozónu a kombinácie ozón/UV na degradáciu vybraných aromatických uhľovodíkov (zlúčeniny BTX) v modelovej vzorke vody.</w:t>
      </w:r>
      <w:r w:rsidR="0048515D">
        <w:rPr>
          <w:bCs/>
          <w:szCs w:val="20"/>
        </w:rPr>
        <w:t xml:space="preserve"> Výsledky výskumu využitia ozónu na odstraňovanie nonylfenolu a oktylfenolu z reálnych priemyselných odpadových vôd prezentoval </w:t>
      </w:r>
      <w:r w:rsidR="00EB601C">
        <w:rPr>
          <w:bCs/>
          <w:szCs w:val="20"/>
        </w:rPr>
        <w:t xml:space="preserve">J. </w:t>
      </w:r>
      <w:r w:rsidR="0048515D">
        <w:rPr>
          <w:bCs/>
          <w:szCs w:val="20"/>
        </w:rPr>
        <w:t xml:space="preserve">Derco. V ďalšej prezentácii </w:t>
      </w:r>
      <w:r w:rsidR="00EB601C">
        <w:rPr>
          <w:bCs/>
          <w:szCs w:val="20"/>
        </w:rPr>
        <w:t xml:space="preserve">J. </w:t>
      </w:r>
      <w:r w:rsidR="0048515D">
        <w:rPr>
          <w:bCs/>
          <w:szCs w:val="20"/>
        </w:rPr>
        <w:t>Škubák informoval o využití vysokoúčinnej chromatografie HPLC a</w:t>
      </w:r>
      <w:r w:rsidR="00681412">
        <w:rPr>
          <w:bCs/>
          <w:szCs w:val="20"/>
        </w:rPr>
        <w:t> </w:t>
      </w:r>
      <w:r w:rsidR="0048515D">
        <w:rPr>
          <w:bCs/>
          <w:szCs w:val="20"/>
        </w:rPr>
        <w:t>GC</w:t>
      </w:r>
      <w:r w:rsidR="00681412">
        <w:rPr>
          <w:bCs/>
          <w:szCs w:val="20"/>
        </w:rPr>
        <w:t xml:space="preserve"> na monitorovanie znečistenia, zistenie jeho zdroja a návrhu riešenia na jeho odstránenie. Využitie uvedených analytických prostriedkov bolo prezentované na reálnych príkladoch z prostredia ČOV. Posledný príspevok tejto tématicky novej sekcie patril Žgajnar Gotvajn, ktorá prezentovala výsledky výskumu toxicity dvoch imidazolových látok IL1 a IL2</w:t>
      </w:r>
      <w:r w:rsidR="009A4ADC">
        <w:rPr>
          <w:bCs/>
          <w:szCs w:val="20"/>
        </w:rPr>
        <w:t xml:space="preserve"> využitím testov toxicity a biologickej rozložiteľnosti.</w:t>
      </w:r>
    </w:p>
    <w:p w:rsidR="006C23C5" w:rsidRDefault="006C23C5" w:rsidP="00973BBF">
      <w:pPr>
        <w:jc w:val="both"/>
        <w:rPr>
          <w:bCs/>
          <w:szCs w:val="20"/>
        </w:rPr>
      </w:pPr>
    </w:p>
    <w:p w:rsidR="00B57803" w:rsidRPr="00B57803" w:rsidRDefault="00B57803">
      <w:pPr>
        <w:jc w:val="both"/>
        <w:rPr>
          <w:bCs/>
          <w:szCs w:val="20"/>
        </w:rPr>
      </w:pPr>
      <w:r w:rsidRPr="00B57803">
        <w:rPr>
          <w:bCs/>
          <w:szCs w:val="20"/>
        </w:rPr>
        <w:t>V rámci súťaže mladých autorov Fórum 33 odborná porota</w:t>
      </w:r>
      <w:r>
        <w:rPr>
          <w:bCs/>
          <w:szCs w:val="20"/>
        </w:rPr>
        <w:t xml:space="preserve"> rozdelila príspevky všetkých prvých autorov vo veku do 33 rokov do troch súťažných kategórií nasledovne : </w:t>
      </w:r>
    </w:p>
    <w:p w:rsidR="00B57803" w:rsidRDefault="00B57803">
      <w:pPr>
        <w:jc w:val="both"/>
        <w:rPr>
          <w:bCs/>
          <w:szCs w:val="20"/>
          <w:u w:val="single"/>
        </w:rPr>
      </w:pPr>
    </w:p>
    <w:p w:rsidR="00F94D66" w:rsidRPr="00F94D66" w:rsidRDefault="00BE073E">
      <w:pPr>
        <w:jc w:val="both"/>
        <w:rPr>
          <w:bCs/>
          <w:szCs w:val="20"/>
          <w:u w:val="single"/>
        </w:rPr>
      </w:pPr>
      <w:r w:rsidRPr="00F94D66">
        <w:rPr>
          <w:bCs/>
          <w:szCs w:val="20"/>
          <w:u w:val="single"/>
        </w:rPr>
        <w:t>Fórum 33</w:t>
      </w:r>
      <w:r w:rsidR="00B57803">
        <w:rPr>
          <w:bCs/>
          <w:szCs w:val="20"/>
          <w:u w:val="single"/>
        </w:rPr>
        <w:t>–</w:t>
      </w:r>
      <w:r w:rsidRPr="00F94D66">
        <w:rPr>
          <w:bCs/>
          <w:szCs w:val="20"/>
          <w:u w:val="single"/>
        </w:rPr>
        <w:t>Prevádzk</w:t>
      </w:r>
      <w:r w:rsidR="00B57803">
        <w:rPr>
          <w:bCs/>
          <w:szCs w:val="20"/>
          <w:u w:val="single"/>
        </w:rPr>
        <w:t>ové príspevky</w:t>
      </w:r>
      <w:r w:rsidR="00F94D66" w:rsidRPr="00F94D66">
        <w:rPr>
          <w:bCs/>
          <w:szCs w:val="20"/>
          <w:u w:val="single"/>
        </w:rPr>
        <w:t>.</w:t>
      </w:r>
    </w:p>
    <w:p w:rsidR="00B57803" w:rsidRDefault="00B57803">
      <w:pPr>
        <w:jc w:val="both"/>
        <w:rPr>
          <w:bCs/>
          <w:szCs w:val="20"/>
        </w:rPr>
      </w:pPr>
      <w:r>
        <w:rPr>
          <w:bCs/>
          <w:szCs w:val="20"/>
        </w:rPr>
        <w:t xml:space="preserve">Do tejto súťažnej kategórie bolo zaradených celkovo 10 ústnych prezentácií, </w:t>
      </w:r>
      <w:r w:rsidR="009A4ADC">
        <w:rPr>
          <w:bCs/>
          <w:szCs w:val="20"/>
        </w:rPr>
        <w:t xml:space="preserve">ktoré svojimi výsledkami a závermi majú priamu väzbu na prevádzkovú prax. </w:t>
      </w:r>
      <w:r>
        <w:rPr>
          <w:bCs/>
          <w:szCs w:val="20"/>
        </w:rPr>
        <w:t xml:space="preserve">Prezentácie </w:t>
      </w:r>
      <w:r w:rsidR="00EB601C">
        <w:rPr>
          <w:bCs/>
          <w:szCs w:val="20"/>
        </w:rPr>
        <w:t xml:space="preserve">P. </w:t>
      </w:r>
      <w:r>
        <w:rPr>
          <w:bCs/>
          <w:szCs w:val="20"/>
        </w:rPr>
        <w:t>Krála a</w:t>
      </w:r>
      <w:r w:rsidR="00EB601C">
        <w:rPr>
          <w:bCs/>
          <w:szCs w:val="20"/>
        </w:rPr>
        <w:t xml:space="preserve"> I. </w:t>
      </w:r>
      <w:r>
        <w:rPr>
          <w:bCs/>
          <w:szCs w:val="20"/>
        </w:rPr>
        <w:t xml:space="preserve">Mrnča boli spomenuté v rámci predchádzajúcich odborných sekcií. </w:t>
      </w:r>
      <w:r w:rsidR="009A4ADC">
        <w:rPr>
          <w:bCs/>
          <w:szCs w:val="20"/>
        </w:rPr>
        <w:t>Inhibičný vplyv amoniaku na proces mezofilnej a termofilnej anaeróbnej stabilizácie</w:t>
      </w:r>
      <w:r>
        <w:rPr>
          <w:bCs/>
          <w:szCs w:val="20"/>
        </w:rPr>
        <w:t xml:space="preserve"> surového</w:t>
      </w:r>
      <w:r w:rsidR="009A4ADC">
        <w:rPr>
          <w:bCs/>
          <w:szCs w:val="20"/>
        </w:rPr>
        <w:t xml:space="preserve"> kalu</w:t>
      </w:r>
      <w:r w:rsidR="0001166E">
        <w:rPr>
          <w:bCs/>
          <w:szCs w:val="20"/>
        </w:rPr>
        <w:t xml:space="preserve"> bol témou príspevku </w:t>
      </w:r>
      <w:r w:rsidR="00EB601C">
        <w:rPr>
          <w:bCs/>
          <w:szCs w:val="20"/>
        </w:rPr>
        <w:t xml:space="preserve">M. </w:t>
      </w:r>
      <w:r w:rsidR="009A4ADC">
        <w:rPr>
          <w:bCs/>
          <w:szCs w:val="20"/>
        </w:rPr>
        <w:t>Kubask</w:t>
      </w:r>
      <w:r w:rsidR="0001166E">
        <w:rPr>
          <w:bCs/>
          <w:szCs w:val="20"/>
        </w:rPr>
        <w:t>ej</w:t>
      </w:r>
      <w:r w:rsidR="009A4ADC">
        <w:rPr>
          <w:bCs/>
          <w:szCs w:val="20"/>
        </w:rPr>
        <w:t>.</w:t>
      </w:r>
      <w:r>
        <w:rPr>
          <w:bCs/>
          <w:szCs w:val="20"/>
        </w:rPr>
        <w:t xml:space="preserve"> Využitím mikroaerácie na odsírenie bioplynu v UASB reaktore sa zaoberal príspevok</w:t>
      </w:r>
      <w:r w:rsidR="00EB601C">
        <w:rPr>
          <w:bCs/>
          <w:szCs w:val="20"/>
        </w:rPr>
        <w:t xml:space="preserve">L. </w:t>
      </w:r>
      <w:r w:rsidR="00C73D1D">
        <w:rPr>
          <w:bCs/>
          <w:szCs w:val="20"/>
        </w:rPr>
        <w:t>Krayzelovej. Posúden</w:t>
      </w:r>
      <w:r w:rsidR="0001166E">
        <w:rPr>
          <w:bCs/>
          <w:szCs w:val="20"/>
        </w:rPr>
        <w:t>ie</w:t>
      </w:r>
      <w:r w:rsidR="00C73D1D">
        <w:rPr>
          <w:bCs/>
          <w:szCs w:val="20"/>
        </w:rPr>
        <w:t xml:space="preserve"> správnosti </w:t>
      </w:r>
      <w:r w:rsidR="00574369">
        <w:rPr>
          <w:bCs/>
          <w:szCs w:val="20"/>
        </w:rPr>
        <w:t>a funkčnosti návrhu opatrení na zrekonštruovanej kanalizačnej sieti mesta Žďár nad Sázavou</w:t>
      </w:r>
      <w:r w:rsidR="0001166E">
        <w:rPr>
          <w:bCs/>
          <w:szCs w:val="20"/>
        </w:rPr>
        <w:t xml:space="preserve"> prezentovala vo svojom príspevku </w:t>
      </w:r>
      <w:r w:rsidR="00EB601C">
        <w:rPr>
          <w:bCs/>
          <w:szCs w:val="20"/>
        </w:rPr>
        <w:t xml:space="preserve">E. </w:t>
      </w:r>
      <w:r w:rsidR="00574369">
        <w:rPr>
          <w:bCs/>
          <w:szCs w:val="20"/>
        </w:rPr>
        <w:t xml:space="preserve">Bartoníčková. Technológiou membránovej separácie kalu sa venovali dva príspevky. Prvým bol príspevok </w:t>
      </w:r>
      <w:r w:rsidR="00EB601C">
        <w:rPr>
          <w:bCs/>
          <w:szCs w:val="20"/>
        </w:rPr>
        <w:t xml:space="preserve">D. </w:t>
      </w:r>
      <w:r w:rsidR="00574369">
        <w:rPr>
          <w:bCs/>
          <w:szCs w:val="20"/>
        </w:rPr>
        <w:t xml:space="preserve">Poláška o zbere prevádzkových údajov z domovej membránovej ČOV a druhým bol príspevok </w:t>
      </w:r>
      <w:r w:rsidR="00EB601C">
        <w:rPr>
          <w:bCs/>
          <w:szCs w:val="20"/>
        </w:rPr>
        <w:t xml:space="preserve">M. </w:t>
      </w:r>
      <w:r w:rsidR="00574369">
        <w:rPr>
          <w:bCs/>
          <w:szCs w:val="20"/>
        </w:rPr>
        <w:t>Mosného</w:t>
      </w:r>
      <w:r w:rsidR="00042443">
        <w:rPr>
          <w:bCs/>
          <w:szCs w:val="20"/>
        </w:rPr>
        <w:t>,</w:t>
      </w:r>
      <w:r w:rsidR="00574369">
        <w:rPr>
          <w:bCs/>
          <w:szCs w:val="20"/>
        </w:rPr>
        <w:t xml:space="preserve"> v ktorom autor informoval o výsledkoch spracovania predčistenej priemyselnej odpadovej vody v poloprevádzkovom </w:t>
      </w:r>
      <w:r w:rsidR="00C13A1B">
        <w:rPr>
          <w:bCs/>
          <w:szCs w:val="20"/>
        </w:rPr>
        <w:t xml:space="preserve">modele membránovej ČOV. </w:t>
      </w:r>
      <w:r w:rsidR="00EB601C">
        <w:rPr>
          <w:bCs/>
          <w:szCs w:val="20"/>
        </w:rPr>
        <w:t xml:space="preserve">L. </w:t>
      </w:r>
      <w:r w:rsidR="00C13A1B">
        <w:rPr>
          <w:bCs/>
          <w:szCs w:val="20"/>
        </w:rPr>
        <w:t xml:space="preserve">Babjaková vo svojom príspevku prezentovala výsledky laboratórneho pokusu s odstraňovaním dusíka v denitritačnom reaktore s granulovanou biomasou. Denitritácia v USB reaktore s granulovanou biomasou sa potvrdila ako reálna technologická alternatíva. </w:t>
      </w:r>
      <w:r w:rsidR="00042443">
        <w:rPr>
          <w:bCs/>
          <w:szCs w:val="20"/>
        </w:rPr>
        <w:t>S</w:t>
      </w:r>
      <w:r w:rsidR="00C26462">
        <w:rPr>
          <w:bCs/>
          <w:szCs w:val="20"/>
        </w:rPr>
        <w:t xml:space="preserve">kúsenosti a výsledky 4-ročnej prevádzky prvej plno-prevádzkovej aplikácie technológie MBBR v ČR prezentoval </w:t>
      </w:r>
      <w:r w:rsidR="00EB601C">
        <w:rPr>
          <w:bCs/>
          <w:szCs w:val="20"/>
        </w:rPr>
        <w:t xml:space="preserve">L. </w:t>
      </w:r>
      <w:r w:rsidR="00C26462">
        <w:rPr>
          <w:bCs/>
          <w:szCs w:val="20"/>
        </w:rPr>
        <w:t>Dvořák. Táto technológia kombinujúca suspendovanú a nárastovú biomasu je využívaná na čistenie priemyselných odpadových vôd s obsahom anilínu, kyanidov a difenylguanidinu  z podniku Lučební závody Draslovka Kolín a.s.</w:t>
      </w:r>
      <w:r w:rsidR="00727B8B">
        <w:rPr>
          <w:bCs/>
          <w:szCs w:val="20"/>
        </w:rPr>
        <w:t xml:space="preserve"> Posledný príspevok tejto súťažnej kategórie od </w:t>
      </w:r>
      <w:r w:rsidR="00EB601C">
        <w:rPr>
          <w:bCs/>
          <w:szCs w:val="20"/>
        </w:rPr>
        <w:t xml:space="preserve">E. </w:t>
      </w:r>
      <w:r w:rsidR="00727B8B">
        <w:rPr>
          <w:bCs/>
          <w:szCs w:val="20"/>
        </w:rPr>
        <w:t>Sýkorovej sa zaoberal únikom amoniaku pri zrážaní struvitu</w:t>
      </w:r>
      <w:r w:rsidR="003D2336">
        <w:rPr>
          <w:bCs/>
          <w:szCs w:val="20"/>
        </w:rPr>
        <w:t xml:space="preserve"> v odpadových vodách z chovu prasiat, pričom vyšší únik NH</w:t>
      </w:r>
      <w:r w:rsidR="003D2336" w:rsidRPr="003D2336">
        <w:rPr>
          <w:bCs/>
          <w:szCs w:val="20"/>
          <w:vertAlign w:val="subscript"/>
        </w:rPr>
        <w:t>3</w:t>
      </w:r>
      <w:r w:rsidR="003D2336">
        <w:rPr>
          <w:bCs/>
          <w:szCs w:val="20"/>
        </w:rPr>
        <w:t xml:space="preserve"> bol zistený pri vyšších hodnotách pH a vyššom pomere Mg:Ca. </w:t>
      </w:r>
    </w:p>
    <w:p w:rsidR="00F94D66" w:rsidRDefault="00F94D66">
      <w:pPr>
        <w:jc w:val="both"/>
        <w:rPr>
          <w:bCs/>
          <w:szCs w:val="20"/>
        </w:rPr>
      </w:pPr>
    </w:p>
    <w:p w:rsidR="00B46B44" w:rsidRPr="00F94D66" w:rsidRDefault="00B46B44" w:rsidP="00B46B44">
      <w:pPr>
        <w:jc w:val="both"/>
        <w:rPr>
          <w:bCs/>
          <w:szCs w:val="20"/>
          <w:u w:val="single"/>
        </w:rPr>
      </w:pPr>
      <w:r w:rsidRPr="00F94D66">
        <w:rPr>
          <w:bCs/>
          <w:szCs w:val="20"/>
          <w:u w:val="single"/>
        </w:rPr>
        <w:t>Fórum 33</w:t>
      </w:r>
      <w:r w:rsidR="003D2336">
        <w:rPr>
          <w:bCs/>
          <w:szCs w:val="20"/>
          <w:u w:val="single"/>
        </w:rPr>
        <w:t>–Vedecko-výskumné príspevky</w:t>
      </w:r>
      <w:r w:rsidRPr="00F94D66">
        <w:rPr>
          <w:bCs/>
          <w:szCs w:val="20"/>
          <w:u w:val="single"/>
        </w:rPr>
        <w:t>.</w:t>
      </w:r>
    </w:p>
    <w:p w:rsidR="003D2336" w:rsidRDefault="00B46B44">
      <w:pPr>
        <w:jc w:val="both"/>
        <w:rPr>
          <w:bCs/>
          <w:szCs w:val="20"/>
        </w:rPr>
      </w:pPr>
      <w:r>
        <w:rPr>
          <w:bCs/>
          <w:szCs w:val="20"/>
        </w:rPr>
        <w:t xml:space="preserve">V tejto sekcii sa predstavilo </w:t>
      </w:r>
      <w:r w:rsidR="003D2336">
        <w:rPr>
          <w:bCs/>
          <w:szCs w:val="20"/>
        </w:rPr>
        <w:t>1</w:t>
      </w:r>
      <w:r w:rsidR="00AC79A6">
        <w:rPr>
          <w:bCs/>
          <w:szCs w:val="20"/>
        </w:rPr>
        <w:t>0</w:t>
      </w:r>
      <w:r>
        <w:rPr>
          <w:bCs/>
          <w:szCs w:val="20"/>
        </w:rPr>
        <w:t xml:space="preserve"> prvých autorov do 33 rokov. </w:t>
      </w:r>
      <w:r w:rsidR="003D2336">
        <w:rPr>
          <w:bCs/>
          <w:szCs w:val="20"/>
        </w:rPr>
        <w:t xml:space="preserve">Porovnaním dvoch rôznych spôsobov stanovenia účinnosti čistenia skládkovej odpadovej vody procesom koagulácie a ozonizácie sa zaoberala </w:t>
      </w:r>
      <w:r w:rsidR="00EB601C">
        <w:rPr>
          <w:bCs/>
          <w:szCs w:val="20"/>
        </w:rPr>
        <w:t xml:space="preserve">G. </w:t>
      </w:r>
      <w:r w:rsidR="003D2336">
        <w:rPr>
          <w:bCs/>
          <w:szCs w:val="20"/>
        </w:rPr>
        <w:t xml:space="preserve">Kalčíková. Išlo o porovnanie stanovenia účinnosti čistenia fyzikálno-chemickými parametrami a biologickými testami. </w:t>
      </w:r>
      <w:r w:rsidR="00EB601C">
        <w:rPr>
          <w:bCs/>
          <w:szCs w:val="20"/>
        </w:rPr>
        <w:t xml:space="preserve">R. </w:t>
      </w:r>
      <w:r w:rsidR="003D2336">
        <w:rPr>
          <w:bCs/>
          <w:szCs w:val="20"/>
        </w:rPr>
        <w:t>Pešoutová vo svojom príspevku prezentovala využitie oxidačných procesov na dočistenie komunálnych odpadových vôd</w:t>
      </w:r>
      <w:r w:rsidR="00557E9A">
        <w:rPr>
          <w:bCs/>
          <w:szCs w:val="20"/>
        </w:rPr>
        <w:t xml:space="preserve"> s cieľom ich opätovného využitia </w:t>
      </w:r>
      <w:r w:rsidR="00042443">
        <w:rPr>
          <w:bCs/>
          <w:szCs w:val="20"/>
        </w:rPr>
        <w:t xml:space="preserve">vo forme </w:t>
      </w:r>
      <w:r w:rsidR="00557E9A">
        <w:rPr>
          <w:bCs/>
          <w:szCs w:val="20"/>
        </w:rPr>
        <w:t>úžitkov</w:t>
      </w:r>
      <w:r w:rsidR="00042443">
        <w:rPr>
          <w:bCs/>
          <w:szCs w:val="20"/>
        </w:rPr>
        <w:t>ej</w:t>
      </w:r>
      <w:r w:rsidR="00557E9A">
        <w:rPr>
          <w:bCs/>
          <w:szCs w:val="20"/>
        </w:rPr>
        <w:t xml:space="preserve"> vod</w:t>
      </w:r>
      <w:r w:rsidR="00042443">
        <w:rPr>
          <w:bCs/>
          <w:szCs w:val="20"/>
        </w:rPr>
        <w:t>y</w:t>
      </w:r>
      <w:r w:rsidR="00557E9A">
        <w:rPr>
          <w:bCs/>
          <w:szCs w:val="20"/>
        </w:rPr>
        <w:t>. Testované boli procesy ozonizácie a kombinácia ozonizácie s UV a H</w:t>
      </w:r>
      <w:r w:rsidR="00557E9A" w:rsidRPr="00557E9A">
        <w:rPr>
          <w:bCs/>
          <w:szCs w:val="20"/>
          <w:vertAlign w:val="subscript"/>
        </w:rPr>
        <w:t>2</w:t>
      </w:r>
      <w:r w:rsidR="00557E9A">
        <w:rPr>
          <w:bCs/>
          <w:szCs w:val="20"/>
        </w:rPr>
        <w:t>O</w:t>
      </w:r>
      <w:r w:rsidR="00557E9A" w:rsidRPr="00557E9A">
        <w:rPr>
          <w:bCs/>
          <w:szCs w:val="20"/>
          <w:vertAlign w:val="subscript"/>
        </w:rPr>
        <w:t>2</w:t>
      </w:r>
      <w:r w:rsidR="00557E9A">
        <w:rPr>
          <w:bCs/>
          <w:szCs w:val="20"/>
        </w:rPr>
        <w:t xml:space="preserve">. Príspevok </w:t>
      </w:r>
      <w:r w:rsidR="00EB601C">
        <w:rPr>
          <w:bCs/>
          <w:szCs w:val="20"/>
        </w:rPr>
        <w:t xml:space="preserve">M. </w:t>
      </w:r>
      <w:r w:rsidR="00557E9A">
        <w:rPr>
          <w:bCs/>
          <w:szCs w:val="20"/>
        </w:rPr>
        <w:t xml:space="preserve">Valičkovej sa zaoberal odstraňovaním vybraných prioritných látok (chlórované pesticídy) z modelových vôd ozonizáciou, kombináciou ozón/UV, adsorbciou na granulovanom </w:t>
      </w:r>
      <w:r w:rsidR="00557E9A">
        <w:rPr>
          <w:bCs/>
          <w:szCs w:val="20"/>
        </w:rPr>
        <w:lastRenderedPageBreak/>
        <w:t xml:space="preserve">aktívnom uhlí, zeolite a na aktivovanom kale. </w:t>
      </w:r>
      <w:r w:rsidR="00EB601C">
        <w:rPr>
          <w:bCs/>
          <w:szCs w:val="20"/>
        </w:rPr>
        <w:t xml:space="preserve">A. </w:t>
      </w:r>
      <w:r w:rsidR="005E1BFE">
        <w:rPr>
          <w:bCs/>
          <w:szCs w:val="20"/>
        </w:rPr>
        <w:t xml:space="preserve">Götzingerová prezentovala poznatky o xenobiotikách v mestských odpadových vodách a možnosti optimalizácie konvenčných metód čistenia odpadových vôd z hľadiska zníženia koncentrácie xenobiotík na ich výstupe. Využitím obrazovej analýzy mikroskopických snímkov sa zaoberala </w:t>
      </w:r>
      <w:r w:rsidR="00EB601C">
        <w:rPr>
          <w:bCs/>
          <w:szCs w:val="20"/>
        </w:rPr>
        <w:t xml:space="preserve">L. </w:t>
      </w:r>
      <w:r w:rsidR="005E1BFE">
        <w:rPr>
          <w:bCs/>
          <w:szCs w:val="20"/>
        </w:rPr>
        <w:t xml:space="preserve">Křiklavová. Cieľom jej výskumu je návrh programového prostriedku na hodnotenie charakteristík voľne dispergovaných a nárastových mikroorganizmov pomocou analýzy mikroskopického obrazu. </w:t>
      </w:r>
      <w:r w:rsidR="00EB601C">
        <w:rPr>
          <w:bCs/>
          <w:szCs w:val="20"/>
        </w:rPr>
        <w:t xml:space="preserve">M. </w:t>
      </w:r>
      <w:r w:rsidR="005E1BFE">
        <w:rPr>
          <w:bCs/>
          <w:szCs w:val="20"/>
        </w:rPr>
        <w:t>Melicher prezentoval vplyv produktov ozonizácie benztiazolu na biologické procesy a aktivitu mikroorganizmov v aktivovanom kale. Ozonizácia bola aplikovaná s</w:t>
      </w:r>
      <w:r w:rsidR="00F05047">
        <w:rPr>
          <w:bCs/>
          <w:szCs w:val="20"/>
        </w:rPr>
        <w:t xml:space="preserve"> prídavkom aktívneho uhlia. </w:t>
      </w:r>
      <w:r w:rsidR="00EB601C">
        <w:rPr>
          <w:bCs/>
          <w:szCs w:val="20"/>
        </w:rPr>
        <w:t xml:space="preserve">P. </w:t>
      </w:r>
      <w:r w:rsidR="00F05047">
        <w:rPr>
          <w:bCs/>
          <w:szCs w:val="20"/>
        </w:rPr>
        <w:t>Berta pre</w:t>
      </w:r>
      <w:r w:rsidR="00A11F9A">
        <w:rPr>
          <w:bCs/>
          <w:szCs w:val="20"/>
        </w:rPr>
        <w:t>dstavil</w:t>
      </w:r>
      <w:r w:rsidR="00F05047">
        <w:rPr>
          <w:bCs/>
          <w:szCs w:val="20"/>
        </w:rPr>
        <w:t xml:space="preserve"> projekt, ktorý je zameraný na skúmanie a experimentálnu kvantifikáciu vplyvu zelených striech na odtok zrážkových vôd v urbanizovanom povodí. Výstupom výskumu by mal byť matematický simulačný model odtoku zo zelenej strechy. Prehľad niektorých modelov používaných pri posúdení obnovy stokových sietí v Európe priniesla vo svojom príspevku </w:t>
      </w:r>
      <w:r w:rsidR="00EB601C">
        <w:rPr>
          <w:bCs/>
          <w:szCs w:val="20"/>
        </w:rPr>
        <w:t xml:space="preserve">M. </w:t>
      </w:r>
      <w:r w:rsidR="00F05047">
        <w:rPr>
          <w:bCs/>
          <w:szCs w:val="20"/>
        </w:rPr>
        <w:t xml:space="preserve">Bronišová. </w:t>
      </w:r>
      <w:r w:rsidR="00EB601C">
        <w:rPr>
          <w:bCs/>
          <w:szCs w:val="20"/>
        </w:rPr>
        <w:t xml:space="preserve">F. </w:t>
      </w:r>
      <w:r w:rsidR="00D14394">
        <w:rPr>
          <w:bCs/>
          <w:szCs w:val="20"/>
        </w:rPr>
        <w:t>M</w:t>
      </w:r>
      <w:r w:rsidR="00F05047">
        <w:rPr>
          <w:bCs/>
          <w:szCs w:val="20"/>
        </w:rPr>
        <w:t>artínek prezentoval vyhodnotenie detailného monitoringu</w:t>
      </w:r>
      <w:r w:rsidR="00D14394">
        <w:rPr>
          <w:bCs/>
          <w:szCs w:val="20"/>
        </w:rPr>
        <w:t xml:space="preserve"> povodia Kejtovského potoka ako jedného zo zdrojov vody pre vodárenskú nádrž Švihov z hľadiska znečistenia nutrientami a vnosu znečistenia z bodových a difúznych zdrojov. Rôznymi spôsobmi dosiahnutia skrátenej nitrifikácie v odpadovej vode s vysokou koncentráciou amoniakálneho dusíka sa zaoberal </w:t>
      </w:r>
      <w:r w:rsidR="00EB601C">
        <w:rPr>
          <w:bCs/>
          <w:szCs w:val="20"/>
        </w:rPr>
        <w:t xml:space="preserve">L. </w:t>
      </w:r>
      <w:r w:rsidR="00D14394">
        <w:rPr>
          <w:bCs/>
          <w:szCs w:val="20"/>
        </w:rPr>
        <w:t>Pacek. K prezentovaným spôsobom skrátenej nitrifikácie s cieľom stabilnej akumulácie dusitanov patria limitácia kyslíkom, inhibičný vplyv vyššej koncentrácie NH</w:t>
      </w:r>
      <w:r w:rsidR="00D14394" w:rsidRPr="00D14394">
        <w:rPr>
          <w:bCs/>
          <w:szCs w:val="20"/>
          <w:vertAlign w:val="subscript"/>
        </w:rPr>
        <w:t>3</w:t>
      </w:r>
      <w:r w:rsidR="00D14394">
        <w:rPr>
          <w:bCs/>
          <w:szCs w:val="20"/>
        </w:rPr>
        <w:t xml:space="preserve">, udržiavanie vyššieho objemového zaťaženia a prechod na semikontinuálny režim prevádzky reaktora.    </w:t>
      </w:r>
    </w:p>
    <w:p w:rsidR="00BE073E" w:rsidRDefault="00BE073E">
      <w:pPr>
        <w:jc w:val="both"/>
        <w:rPr>
          <w:bCs/>
          <w:szCs w:val="20"/>
        </w:rPr>
      </w:pPr>
    </w:p>
    <w:p w:rsidR="003F5CEB" w:rsidRPr="003F5CEB" w:rsidRDefault="00BE073E">
      <w:pPr>
        <w:jc w:val="both"/>
        <w:rPr>
          <w:bCs/>
          <w:szCs w:val="20"/>
          <w:u w:val="single"/>
        </w:rPr>
      </w:pPr>
      <w:r w:rsidRPr="003F5CEB">
        <w:rPr>
          <w:bCs/>
          <w:szCs w:val="20"/>
          <w:u w:val="single"/>
        </w:rPr>
        <w:t>Posterová sekcia</w:t>
      </w:r>
      <w:r w:rsidR="003F5CEB" w:rsidRPr="003F5CEB">
        <w:rPr>
          <w:bCs/>
          <w:szCs w:val="20"/>
          <w:u w:val="single"/>
        </w:rPr>
        <w:t>.</w:t>
      </w:r>
    </w:p>
    <w:p w:rsidR="005C3CFF" w:rsidRDefault="003F5CEB">
      <w:pPr>
        <w:jc w:val="both"/>
        <w:rPr>
          <w:bCs/>
          <w:szCs w:val="20"/>
        </w:rPr>
      </w:pPr>
      <w:r>
        <w:rPr>
          <w:bCs/>
          <w:szCs w:val="20"/>
        </w:rPr>
        <w:t xml:space="preserve">Z celkového počtu posterov </w:t>
      </w:r>
      <w:r w:rsidR="00A11F9A">
        <w:rPr>
          <w:bCs/>
          <w:szCs w:val="20"/>
        </w:rPr>
        <w:t>28</w:t>
      </w:r>
      <w:r>
        <w:rPr>
          <w:bCs/>
          <w:szCs w:val="20"/>
        </w:rPr>
        <w:t xml:space="preserve"> bolo 2</w:t>
      </w:r>
      <w:r w:rsidR="00432A3F">
        <w:rPr>
          <w:bCs/>
          <w:szCs w:val="20"/>
        </w:rPr>
        <w:t>0</w:t>
      </w:r>
      <w:r w:rsidR="00BE073E">
        <w:rPr>
          <w:bCs/>
          <w:szCs w:val="20"/>
        </w:rPr>
        <w:t>odautorov</w:t>
      </w:r>
      <w:r w:rsidR="00CA512D">
        <w:rPr>
          <w:bCs/>
          <w:szCs w:val="20"/>
        </w:rPr>
        <w:t xml:space="preserve"> s vekom</w:t>
      </w:r>
      <w:r w:rsidR="00BE073E">
        <w:rPr>
          <w:bCs/>
          <w:szCs w:val="20"/>
        </w:rPr>
        <w:t xml:space="preserve"> do 33 rokov z vysokých škôl</w:t>
      </w:r>
      <w:r w:rsidR="00A11F9A">
        <w:rPr>
          <w:bCs/>
          <w:szCs w:val="20"/>
        </w:rPr>
        <w:t>, najmä z FCHPT STU Bratislava, ÚTVP VŠCHT Praha, FAPPZ ČZU Praha</w:t>
      </w:r>
      <w:r w:rsidR="00682CA5">
        <w:rPr>
          <w:bCs/>
          <w:szCs w:val="20"/>
        </w:rPr>
        <w:t xml:space="preserve"> a FSv ČVUT Praha.</w:t>
      </w:r>
      <w:r w:rsidR="00CB4E10">
        <w:rPr>
          <w:bCs/>
          <w:szCs w:val="20"/>
        </w:rPr>
        <w:t xml:space="preserve">Posterová sekcia bola obsahovo veľmi pestrá. Vysoký počet príspevkov svedčí o tom, že napriek súčasnej nepriaznivej ekonomickej situácii výskumná a prevádzková činnosť v odbore odvádzania a čistenia odpadových vôd si stále zachováva svoju štandardnú kvalitu a rozsah. Organizátorov konferencie potešila najmä vysoká účasť </w:t>
      </w:r>
      <w:r w:rsidR="00BE073E">
        <w:rPr>
          <w:bCs/>
          <w:szCs w:val="20"/>
        </w:rPr>
        <w:t xml:space="preserve">doktorandov </w:t>
      </w:r>
      <w:r w:rsidR="00CB4E10">
        <w:rPr>
          <w:bCs/>
          <w:szCs w:val="20"/>
        </w:rPr>
        <w:t>zo</w:t>
      </w:r>
      <w:r w:rsidR="00BE073E">
        <w:rPr>
          <w:bCs/>
          <w:szCs w:val="20"/>
        </w:rPr>
        <w:t xml:space="preserve"> zainteresovaných vysokých šk</w:t>
      </w:r>
      <w:r w:rsidR="00CB4E10">
        <w:rPr>
          <w:bCs/>
          <w:szCs w:val="20"/>
        </w:rPr>
        <w:t xml:space="preserve">ôl a výskumných pracovísk. Konferencia Odpadové vody sa stala, a dúfame že naďalej bude, miestom prezentácie </w:t>
      </w:r>
      <w:r w:rsidR="005C3CFF">
        <w:rPr>
          <w:bCs/>
          <w:szCs w:val="20"/>
        </w:rPr>
        <w:t xml:space="preserve">nových myšlienok a nápadov nastupujúcej generácie vedcov a výskumníkov. </w:t>
      </w:r>
    </w:p>
    <w:p w:rsidR="00BE073E" w:rsidRDefault="00BE073E">
      <w:pPr>
        <w:jc w:val="both"/>
        <w:rPr>
          <w:bCs/>
        </w:rPr>
      </w:pPr>
      <w:r>
        <w:rPr>
          <w:bCs/>
        </w:rPr>
        <w:t>Hlavné témy prezentované v rámci posterovej sekcie boli:</w:t>
      </w:r>
    </w:p>
    <w:p w:rsidR="00432A3F" w:rsidRDefault="00432A3F">
      <w:pPr>
        <w:jc w:val="both"/>
        <w:rPr>
          <w:bCs/>
        </w:rPr>
      </w:pPr>
      <w:r>
        <w:rPr>
          <w:bCs/>
        </w:rPr>
        <w:t>- spotreba elektrickej energie na ČOV;</w:t>
      </w:r>
    </w:p>
    <w:p w:rsidR="00432A3F" w:rsidRDefault="00BE073E">
      <w:pPr>
        <w:jc w:val="both"/>
        <w:rPr>
          <w:bCs/>
        </w:rPr>
      </w:pPr>
      <w:r>
        <w:rPr>
          <w:bCs/>
        </w:rPr>
        <w:t>-</w:t>
      </w:r>
      <w:r w:rsidR="00432A3F">
        <w:rPr>
          <w:bCs/>
        </w:rPr>
        <w:t xml:space="preserve"> čistenie priemyselných odpadových vôd;</w:t>
      </w:r>
    </w:p>
    <w:p w:rsidR="00BE073E" w:rsidRDefault="00432A3F">
      <w:pPr>
        <w:jc w:val="both"/>
        <w:rPr>
          <w:bCs/>
        </w:rPr>
      </w:pPr>
      <w:r>
        <w:rPr>
          <w:bCs/>
        </w:rPr>
        <w:t>-</w:t>
      </w:r>
      <w:r w:rsidR="00BE073E">
        <w:rPr>
          <w:bCs/>
        </w:rPr>
        <w:t xml:space="preserve"> ozonizácia, fent</w:t>
      </w:r>
      <w:r w:rsidR="00F53DC6">
        <w:rPr>
          <w:bCs/>
        </w:rPr>
        <w:t>ó</w:t>
      </w:r>
      <w:r w:rsidR="00BE073E">
        <w:rPr>
          <w:bCs/>
        </w:rPr>
        <w:t>nov</w:t>
      </w:r>
      <w:r w:rsidR="00F53DC6">
        <w:rPr>
          <w:bCs/>
        </w:rPr>
        <w:t>á</w:t>
      </w:r>
      <w:r w:rsidR="00BE073E">
        <w:rPr>
          <w:bCs/>
        </w:rPr>
        <w:t xml:space="preserve"> reakcia</w:t>
      </w:r>
      <w:r w:rsidR="00CA69DE">
        <w:rPr>
          <w:bCs/>
        </w:rPr>
        <w:t>, oxidačné procesy</w:t>
      </w:r>
      <w:r>
        <w:rPr>
          <w:bCs/>
        </w:rPr>
        <w:t>, enzýmy a ultrazvuk</w:t>
      </w:r>
      <w:r w:rsidR="00BE073E">
        <w:rPr>
          <w:bCs/>
        </w:rPr>
        <w:t xml:space="preserve"> pri čistení odpadových vôd</w:t>
      </w:r>
      <w:r>
        <w:rPr>
          <w:bCs/>
        </w:rPr>
        <w:t>;</w:t>
      </w:r>
    </w:p>
    <w:p w:rsidR="00432A3F" w:rsidRDefault="00432A3F">
      <w:pPr>
        <w:jc w:val="both"/>
        <w:rPr>
          <w:bCs/>
        </w:rPr>
      </w:pPr>
      <w:r>
        <w:rPr>
          <w:bCs/>
        </w:rPr>
        <w:t>- kontaminácia odpadových vôd špecifickými polutantmi a liečivami;</w:t>
      </w:r>
    </w:p>
    <w:p w:rsidR="00F345F5" w:rsidRDefault="00432A3F">
      <w:pPr>
        <w:jc w:val="both"/>
        <w:rPr>
          <w:bCs/>
        </w:rPr>
      </w:pPr>
      <w:r>
        <w:rPr>
          <w:bCs/>
        </w:rPr>
        <w:t>- adsorbčné procesy</w:t>
      </w:r>
      <w:r w:rsidR="00F345F5">
        <w:rPr>
          <w:bCs/>
        </w:rPr>
        <w:t xml:space="preserve"> (zeolit, aluminosilikáty, recyklovaný betón)</w:t>
      </w:r>
      <w:r>
        <w:rPr>
          <w:bCs/>
        </w:rPr>
        <w:t xml:space="preserve"> v čistení odpadových vôd</w:t>
      </w:r>
      <w:r w:rsidR="00F345F5">
        <w:rPr>
          <w:bCs/>
        </w:rPr>
        <w:t>;</w:t>
      </w:r>
    </w:p>
    <w:p w:rsidR="00F345F5" w:rsidRDefault="00F345F5">
      <w:pPr>
        <w:jc w:val="both"/>
        <w:rPr>
          <w:bCs/>
        </w:rPr>
      </w:pPr>
      <w:r>
        <w:rPr>
          <w:bCs/>
        </w:rPr>
        <w:t>- emisie skleníkových plynov z odpadových vôd;</w:t>
      </w:r>
    </w:p>
    <w:p w:rsidR="00432A3F" w:rsidRDefault="00F345F5">
      <w:pPr>
        <w:jc w:val="both"/>
        <w:rPr>
          <w:bCs/>
        </w:rPr>
      </w:pPr>
      <w:r>
        <w:rPr>
          <w:bCs/>
        </w:rPr>
        <w:t>- rekonštrukcia ČOV Duslo a.s. – skúsenosti z montáže hyperboloidných miešadiel/aerátorov;</w:t>
      </w:r>
    </w:p>
    <w:p w:rsidR="00F345F5" w:rsidRDefault="00F345F5">
      <w:pPr>
        <w:jc w:val="both"/>
        <w:rPr>
          <w:bCs/>
        </w:rPr>
      </w:pPr>
      <w:r>
        <w:rPr>
          <w:bCs/>
        </w:rPr>
        <w:t>- aktuálny stav nakladania s kalmi z ČOV v SR;</w:t>
      </w:r>
    </w:p>
    <w:p w:rsidR="00F345F5" w:rsidRDefault="00F345F5">
      <w:pPr>
        <w:jc w:val="both"/>
        <w:rPr>
          <w:bCs/>
        </w:rPr>
      </w:pPr>
      <w:r>
        <w:rPr>
          <w:bCs/>
        </w:rPr>
        <w:t>- CFD analýza objektov ČOV;</w:t>
      </w:r>
    </w:p>
    <w:p w:rsidR="00F345F5" w:rsidRDefault="00F345F5">
      <w:pPr>
        <w:jc w:val="both"/>
        <w:rPr>
          <w:bCs/>
        </w:rPr>
      </w:pPr>
      <w:r>
        <w:rPr>
          <w:bCs/>
        </w:rPr>
        <w:t>- nitritácia kalovej vody, nitritačné reaktory;</w:t>
      </w:r>
    </w:p>
    <w:p w:rsidR="00F345F5" w:rsidRDefault="00F345F5">
      <w:pPr>
        <w:jc w:val="both"/>
        <w:rPr>
          <w:bCs/>
        </w:rPr>
      </w:pPr>
      <w:r>
        <w:rPr>
          <w:bCs/>
        </w:rPr>
        <w:t xml:space="preserve">- </w:t>
      </w:r>
      <w:r w:rsidR="008B56E5">
        <w:rPr>
          <w:bCs/>
        </w:rPr>
        <w:t xml:space="preserve">nitrifikácia kalovej vody, </w:t>
      </w:r>
      <w:r>
        <w:rPr>
          <w:bCs/>
        </w:rPr>
        <w:t>inhibícia nitrifikácie hydroxylamínom;</w:t>
      </w:r>
    </w:p>
    <w:p w:rsidR="00F345F5" w:rsidRDefault="00F345F5">
      <w:pPr>
        <w:jc w:val="both"/>
        <w:rPr>
          <w:bCs/>
        </w:rPr>
      </w:pPr>
      <w:r>
        <w:rPr>
          <w:bCs/>
        </w:rPr>
        <w:t>- zaradená denitrifikácia v USB reaktore s granulovanou biomasou;</w:t>
      </w:r>
    </w:p>
    <w:p w:rsidR="00F345F5" w:rsidRDefault="008B56E5">
      <w:pPr>
        <w:jc w:val="both"/>
        <w:rPr>
          <w:bCs/>
        </w:rPr>
      </w:pPr>
      <w:r>
        <w:rPr>
          <w:bCs/>
        </w:rPr>
        <w:t>- kofermentácia kuchynských odpadov a surového kalu;</w:t>
      </w:r>
    </w:p>
    <w:p w:rsidR="008B56E5" w:rsidRDefault="008B56E5">
      <w:pPr>
        <w:jc w:val="both"/>
        <w:rPr>
          <w:bCs/>
        </w:rPr>
      </w:pPr>
      <w:r>
        <w:rPr>
          <w:bCs/>
        </w:rPr>
        <w:t>- nosiče biomasy;</w:t>
      </w:r>
    </w:p>
    <w:p w:rsidR="008B56E5" w:rsidRDefault="008B56E5">
      <w:pPr>
        <w:jc w:val="both"/>
        <w:rPr>
          <w:bCs/>
        </w:rPr>
      </w:pPr>
      <w:r>
        <w:rPr>
          <w:bCs/>
        </w:rPr>
        <w:t>- optimalizácia prevádzky kanalizácií, modelovanie systému komunálnych odpadových vôd;</w:t>
      </w:r>
    </w:p>
    <w:p w:rsidR="008B56E5" w:rsidRDefault="008B56E5">
      <w:pPr>
        <w:jc w:val="both"/>
        <w:rPr>
          <w:bCs/>
        </w:rPr>
      </w:pPr>
      <w:r>
        <w:rPr>
          <w:bCs/>
        </w:rPr>
        <w:t xml:space="preserve">- rekarbonizácia pitnej vody v reaktore s fluidizovanou vrstvou; </w:t>
      </w:r>
    </w:p>
    <w:p w:rsidR="008B56E5" w:rsidRDefault="008B56E5">
      <w:pPr>
        <w:jc w:val="both"/>
        <w:rPr>
          <w:bCs/>
        </w:rPr>
      </w:pPr>
      <w:r>
        <w:rPr>
          <w:bCs/>
        </w:rPr>
        <w:t>- halogény v čistiarenských kaloch.</w:t>
      </w:r>
    </w:p>
    <w:p w:rsidR="00EB568D" w:rsidRDefault="00EB568D">
      <w:pPr>
        <w:jc w:val="both"/>
      </w:pPr>
    </w:p>
    <w:p w:rsidR="00BE073E" w:rsidRDefault="00BE073E">
      <w:pPr>
        <w:jc w:val="both"/>
      </w:pPr>
      <w:r w:rsidRPr="00486968">
        <w:t xml:space="preserve">Konferencie sa </w:t>
      </w:r>
      <w:r w:rsidRPr="00FB3EBB">
        <w:t xml:space="preserve">zúčastnilo </w:t>
      </w:r>
      <w:r w:rsidR="00486968" w:rsidRPr="00FB3EBB">
        <w:t>2</w:t>
      </w:r>
      <w:r w:rsidR="009C7212" w:rsidRPr="00FB3EBB">
        <w:t>8</w:t>
      </w:r>
      <w:r w:rsidR="00FB3EBB" w:rsidRPr="00FB3EBB">
        <w:t>2</w:t>
      </w:r>
      <w:r w:rsidRPr="00486968">
        <w:t xml:space="preserve">účastníkov a celkový počet príspevkov bol </w:t>
      </w:r>
      <w:r w:rsidR="00FF60A7">
        <w:t>85</w:t>
      </w:r>
      <w:r w:rsidRPr="00486968">
        <w:t xml:space="preserve">. </w:t>
      </w:r>
      <w:r>
        <w:t xml:space="preserve">Tieto čísla potvrdzujú, že </w:t>
      </w:r>
      <w:r w:rsidR="002A0CD0">
        <w:t xml:space="preserve">konferencia Odpadové vody </w:t>
      </w:r>
      <w:r>
        <w:t>vo Vysokých Tatrách sa stal</w:t>
      </w:r>
      <w:r w:rsidR="004A0A27">
        <w:t>a</w:t>
      </w:r>
      <w:r>
        <w:t xml:space="preserve"> akciou, ktorá láka a priťahuje a ktorá je zárukou kvality a snáď aj spokojnosti účastníkov.</w:t>
      </w:r>
      <w:r w:rsidR="00FF60A7">
        <w:t xml:space="preserve"> Organizátorom konferencie vyšlo aj počasie, takže priebeh odborného programu bol umocnený nádhernými výhľadmi na tatranské štíty a prírodu.  </w:t>
      </w:r>
    </w:p>
    <w:p w:rsidR="00BE073E" w:rsidRDefault="00BE073E">
      <w:pPr>
        <w:jc w:val="both"/>
      </w:pPr>
      <w:r>
        <w:lastRenderedPageBreak/>
        <w:t xml:space="preserve">Záverom si dovoľujeme poďakovať predovšetkým autorom, ktorí si našli čas pripraviť svoje príspevky a podeliť sa o svoje poznanie. Takisto ďakujeme tým, ktorí konferenciu pomohli zabezpečiť organizačne – všetko prebehlo bez vážnejších problémov. V neposlednom rade si </w:t>
      </w:r>
      <w:r w:rsidRPr="00930AFC">
        <w:t xml:space="preserve">dovoľujeme oceniť aj </w:t>
      </w:r>
      <w:r w:rsidR="004A0A27" w:rsidRPr="00930AFC">
        <w:t>pomoc a podporu</w:t>
      </w:r>
      <w:r w:rsidRPr="00930AFC">
        <w:t xml:space="preserve"> partnerov a sponzorov konferencie, ktorými boli </w:t>
      </w:r>
      <w:r w:rsidR="00930AFC" w:rsidRPr="00930AFC">
        <w:t xml:space="preserve">AQUA-CONTACT Praha v.o.s., </w:t>
      </w:r>
      <w:r w:rsidR="00FF60A7">
        <w:t xml:space="preserve">Královopolská RIA a.s. a </w:t>
      </w:r>
      <w:r w:rsidR="00930AFC" w:rsidRPr="00930AFC">
        <w:t>Kemifloc Slovakia s.r.o.</w:t>
      </w:r>
      <w:r w:rsidRPr="00930AFC">
        <w:t xml:space="preserve"> Dúfame, že aj oni boli s priebehom konferencie spokojní</w:t>
      </w:r>
      <w:r>
        <w:t xml:space="preserve"> a</w:t>
      </w:r>
      <w:r w:rsidR="004A0A27">
        <w:t xml:space="preserve"> prajeme im veľa úspechov v ich ďalšej odbornej a profesnej činnosti. </w:t>
      </w:r>
    </w:p>
    <w:p w:rsidR="00BE073E" w:rsidRDefault="00BE073E">
      <w:pPr>
        <w:pStyle w:val="Zkladntextodsazen"/>
        <w:numPr>
          <w:ilvl w:val="12"/>
          <w:numId w:val="0"/>
        </w:numPr>
        <w:tabs>
          <w:tab w:val="left" w:pos="9638"/>
        </w:tabs>
        <w:ind w:right="98"/>
        <w:rPr>
          <w:b w:val="0"/>
          <w:sz w:val="24"/>
          <w:szCs w:val="24"/>
        </w:rPr>
      </w:pPr>
    </w:p>
    <w:p w:rsidR="00BE073E" w:rsidRDefault="00BE073E">
      <w:pPr>
        <w:pStyle w:val="Zkladntextodsazen"/>
        <w:numPr>
          <w:ilvl w:val="12"/>
          <w:numId w:val="0"/>
        </w:numPr>
        <w:tabs>
          <w:tab w:val="left" w:pos="9638"/>
        </w:tabs>
        <w:ind w:right="9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PS: </w:t>
      </w:r>
      <w:r w:rsidR="004F00AB">
        <w:rPr>
          <w:b w:val="0"/>
          <w:sz w:val="24"/>
          <w:szCs w:val="24"/>
        </w:rPr>
        <w:t>Ďalšie informácie o konferencii a jej p</w:t>
      </w:r>
      <w:r>
        <w:rPr>
          <w:b w:val="0"/>
          <w:sz w:val="24"/>
          <w:szCs w:val="24"/>
        </w:rPr>
        <w:t xml:space="preserve">odrobný program nájdete na </w:t>
      </w:r>
      <w:hyperlink r:id="rId7" w:history="1">
        <w:r>
          <w:rPr>
            <w:rStyle w:val="Hypertextovodkaz"/>
            <w:b w:val="0"/>
            <w:color w:val="auto"/>
            <w:sz w:val="24"/>
          </w:rPr>
          <w:t>www.acesr.sk</w:t>
        </w:r>
      </w:hyperlink>
      <w:r>
        <w:rPr>
          <w:b w:val="0"/>
          <w:sz w:val="24"/>
          <w:szCs w:val="24"/>
        </w:rPr>
        <w:t xml:space="preserve">. </w:t>
      </w:r>
    </w:p>
    <w:p w:rsidR="00BE073E" w:rsidRDefault="00BE073E">
      <w:pPr>
        <w:pStyle w:val="Zkladntextodsazen"/>
        <w:numPr>
          <w:ilvl w:val="12"/>
          <w:numId w:val="0"/>
        </w:numPr>
        <w:tabs>
          <w:tab w:val="left" w:pos="9638"/>
        </w:tabs>
        <w:ind w:right="98"/>
        <w:rPr>
          <w:b w:val="0"/>
          <w:sz w:val="24"/>
          <w:szCs w:val="24"/>
        </w:rPr>
      </w:pPr>
    </w:p>
    <w:p w:rsidR="00BE073E" w:rsidRDefault="00BE073E">
      <w:pPr>
        <w:pStyle w:val="Zkladntextodsazen"/>
        <w:numPr>
          <w:ilvl w:val="12"/>
          <w:numId w:val="0"/>
        </w:numPr>
        <w:tabs>
          <w:tab w:val="left" w:pos="9638"/>
        </w:tabs>
        <w:ind w:right="98"/>
        <w:rPr>
          <w:b w:val="0"/>
          <w:sz w:val="24"/>
          <w:szCs w:val="24"/>
        </w:rPr>
      </w:pPr>
      <w:bookmarkStart w:id="0" w:name="_GoBack"/>
      <w:bookmarkEnd w:id="0"/>
    </w:p>
    <w:sectPr w:rsidR="00BE073E" w:rsidSect="00025075">
      <w:footerReference w:type="even" r:id="rId8"/>
      <w:footerReference w:type="default" r:id="rId9"/>
      <w:pgSz w:w="11906" w:h="16838" w:code="9"/>
      <w:pgMar w:top="1021" w:right="1134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40" w:rsidRDefault="009C3D40">
      <w:r>
        <w:separator/>
      </w:r>
    </w:p>
  </w:endnote>
  <w:endnote w:type="continuationSeparator" w:id="1">
    <w:p w:rsidR="009C3D40" w:rsidRDefault="009C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 EE">
    <w:altName w:val="Courier New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AF" w:rsidRDefault="00423A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941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41AF" w:rsidRDefault="00B941A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AF" w:rsidRDefault="00423A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941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6FFE">
      <w:rPr>
        <w:rStyle w:val="slostrnky"/>
      </w:rPr>
      <w:t>6</w:t>
    </w:r>
    <w:r>
      <w:rPr>
        <w:rStyle w:val="slostrnky"/>
      </w:rPr>
      <w:fldChar w:fldCharType="end"/>
    </w:r>
  </w:p>
  <w:p w:rsidR="00B941AF" w:rsidRDefault="00B941A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40" w:rsidRDefault="009C3D40">
      <w:r>
        <w:separator/>
      </w:r>
    </w:p>
  </w:footnote>
  <w:footnote w:type="continuationSeparator" w:id="1">
    <w:p w:rsidR="009C3D40" w:rsidRDefault="009C3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4A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5ED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FE0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22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7CD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563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2C2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4AA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88B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83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E7E6D"/>
    <w:multiLevelType w:val="hybridMultilevel"/>
    <w:tmpl w:val="9822CD5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42A86"/>
    <w:multiLevelType w:val="multilevel"/>
    <w:tmpl w:val="0B5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D86EF6"/>
    <w:multiLevelType w:val="hybridMultilevel"/>
    <w:tmpl w:val="5AA260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E069E"/>
    <w:multiLevelType w:val="hybridMultilevel"/>
    <w:tmpl w:val="014CF96E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A4716"/>
    <w:multiLevelType w:val="hybridMultilevel"/>
    <w:tmpl w:val="ADA895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2502F1"/>
    <w:multiLevelType w:val="hybridMultilevel"/>
    <w:tmpl w:val="0B586D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F463A"/>
    <w:multiLevelType w:val="hybridMultilevel"/>
    <w:tmpl w:val="BA70102A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FA3B8B"/>
    <w:multiLevelType w:val="hybridMultilevel"/>
    <w:tmpl w:val="599C518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981A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A155A19"/>
    <w:multiLevelType w:val="hybridMultilevel"/>
    <w:tmpl w:val="9064DB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92778"/>
    <w:multiLevelType w:val="multilevel"/>
    <w:tmpl w:val="0B5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5"/>
  </w:num>
  <w:num w:numId="5">
    <w:abstractNumId w:val="10"/>
  </w:num>
  <w:num w:numId="6">
    <w:abstractNumId w:val="13"/>
  </w:num>
  <w:num w:numId="7">
    <w:abstractNumId w:val="17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782"/>
    <w:rsid w:val="000014A8"/>
    <w:rsid w:val="00006C6A"/>
    <w:rsid w:val="0001166E"/>
    <w:rsid w:val="00024A53"/>
    <w:rsid w:val="00025075"/>
    <w:rsid w:val="000261BA"/>
    <w:rsid w:val="00034940"/>
    <w:rsid w:val="00042443"/>
    <w:rsid w:val="0004276C"/>
    <w:rsid w:val="0006062C"/>
    <w:rsid w:val="00064F90"/>
    <w:rsid w:val="00091416"/>
    <w:rsid w:val="000979DA"/>
    <w:rsid w:val="000F0F12"/>
    <w:rsid w:val="000F2CAD"/>
    <w:rsid w:val="001033DD"/>
    <w:rsid w:val="001229C3"/>
    <w:rsid w:val="00135075"/>
    <w:rsid w:val="001363E6"/>
    <w:rsid w:val="00140EF7"/>
    <w:rsid w:val="001B62E6"/>
    <w:rsid w:val="001F0D24"/>
    <w:rsid w:val="0020428E"/>
    <w:rsid w:val="00212AD2"/>
    <w:rsid w:val="00232C96"/>
    <w:rsid w:val="00253F67"/>
    <w:rsid w:val="0027460A"/>
    <w:rsid w:val="00281EE9"/>
    <w:rsid w:val="002A0CD0"/>
    <w:rsid w:val="002B1A8E"/>
    <w:rsid w:val="002D3B59"/>
    <w:rsid w:val="002D5924"/>
    <w:rsid w:val="0034029E"/>
    <w:rsid w:val="00340910"/>
    <w:rsid w:val="00357196"/>
    <w:rsid w:val="003C2E90"/>
    <w:rsid w:val="003D2336"/>
    <w:rsid w:val="003F5CEB"/>
    <w:rsid w:val="004111B8"/>
    <w:rsid w:val="00422AFB"/>
    <w:rsid w:val="0042384F"/>
    <w:rsid w:val="00423AB2"/>
    <w:rsid w:val="00432A3F"/>
    <w:rsid w:val="00435445"/>
    <w:rsid w:val="00476841"/>
    <w:rsid w:val="0048515D"/>
    <w:rsid w:val="00486968"/>
    <w:rsid w:val="004A0A27"/>
    <w:rsid w:val="004C0C1F"/>
    <w:rsid w:val="004C1C76"/>
    <w:rsid w:val="004F00AB"/>
    <w:rsid w:val="004F6DC5"/>
    <w:rsid w:val="00502A9A"/>
    <w:rsid w:val="00515C82"/>
    <w:rsid w:val="00523345"/>
    <w:rsid w:val="005244C6"/>
    <w:rsid w:val="00542B7D"/>
    <w:rsid w:val="00552D12"/>
    <w:rsid w:val="00556782"/>
    <w:rsid w:val="00557E9A"/>
    <w:rsid w:val="00574369"/>
    <w:rsid w:val="00585FAF"/>
    <w:rsid w:val="00587FE7"/>
    <w:rsid w:val="00591193"/>
    <w:rsid w:val="005918B9"/>
    <w:rsid w:val="005944A0"/>
    <w:rsid w:val="005A1D86"/>
    <w:rsid w:val="005B465F"/>
    <w:rsid w:val="005C3CFF"/>
    <w:rsid w:val="005D65F0"/>
    <w:rsid w:val="005E1BFE"/>
    <w:rsid w:val="0063368D"/>
    <w:rsid w:val="0065264F"/>
    <w:rsid w:val="00665EA3"/>
    <w:rsid w:val="00681412"/>
    <w:rsid w:val="00682CA5"/>
    <w:rsid w:val="00683F05"/>
    <w:rsid w:val="006A05E1"/>
    <w:rsid w:val="006A2699"/>
    <w:rsid w:val="006A2CCC"/>
    <w:rsid w:val="006A7963"/>
    <w:rsid w:val="006B43C7"/>
    <w:rsid w:val="006B4B0B"/>
    <w:rsid w:val="006C23C5"/>
    <w:rsid w:val="006C2954"/>
    <w:rsid w:val="006D4271"/>
    <w:rsid w:val="006D64A6"/>
    <w:rsid w:val="006E0654"/>
    <w:rsid w:val="00727B8B"/>
    <w:rsid w:val="00741DFC"/>
    <w:rsid w:val="00743016"/>
    <w:rsid w:val="00745AFD"/>
    <w:rsid w:val="007C418C"/>
    <w:rsid w:val="007E491A"/>
    <w:rsid w:val="007E6BB0"/>
    <w:rsid w:val="00823635"/>
    <w:rsid w:val="00855A7A"/>
    <w:rsid w:val="00870659"/>
    <w:rsid w:val="008A222C"/>
    <w:rsid w:val="008B1BBA"/>
    <w:rsid w:val="008B56E5"/>
    <w:rsid w:val="008C6632"/>
    <w:rsid w:val="009077D3"/>
    <w:rsid w:val="00916472"/>
    <w:rsid w:val="00925741"/>
    <w:rsid w:val="00930AFC"/>
    <w:rsid w:val="00934ED3"/>
    <w:rsid w:val="00957910"/>
    <w:rsid w:val="00973BBF"/>
    <w:rsid w:val="00975390"/>
    <w:rsid w:val="0098270A"/>
    <w:rsid w:val="009A4ADC"/>
    <w:rsid w:val="009A7ADF"/>
    <w:rsid w:val="009C2064"/>
    <w:rsid w:val="009C3D40"/>
    <w:rsid w:val="009C7212"/>
    <w:rsid w:val="009D2EE9"/>
    <w:rsid w:val="00A11F9A"/>
    <w:rsid w:val="00A146D0"/>
    <w:rsid w:val="00A14FDC"/>
    <w:rsid w:val="00A6542F"/>
    <w:rsid w:val="00A74871"/>
    <w:rsid w:val="00A81BF0"/>
    <w:rsid w:val="00A93A18"/>
    <w:rsid w:val="00A93FC3"/>
    <w:rsid w:val="00AB2231"/>
    <w:rsid w:val="00AC79A6"/>
    <w:rsid w:val="00B346B4"/>
    <w:rsid w:val="00B46B44"/>
    <w:rsid w:val="00B50F93"/>
    <w:rsid w:val="00B57803"/>
    <w:rsid w:val="00B941AA"/>
    <w:rsid w:val="00B941AF"/>
    <w:rsid w:val="00BA2252"/>
    <w:rsid w:val="00BE073E"/>
    <w:rsid w:val="00C01E83"/>
    <w:rsid w:val="00C13A1B"/>
    <w:rsid w:val="00C20D90"/>
    <w:rsid w:val="00C242CB"/>
    <w:rsid w:val="00C26462"/>
    <w:rsid w:val="00C408AC"/>
    <w:rsid w:val="00C73D1D"/>
    <w:rsid w:val="00C7537E"/>
    <w:rsid w:val="00C8108E"/>
    <w:rsid w:val="00CA512D"/>
    <w:rsid w:val="00CA69DE"/>
    <w:rsid w:val="00CA6E0F"/>
    <w:rsid w:val="00CB4E10"/>
    <w:rsid w:val="00D14394"/>
    <w:rsid w:val="00D43185"/>
    <w:rsid w:val="00D90358"/>
    <w:rsid w:val="00DB76A5"/>
    <w:rsid w:val="00DC188D"/>
    <w:rsid w:val="00DC4892"/>
    <w:rsid w:val="00DD6FFE"/>
    <w:rsid w:val="00DF4CC0"/>
    <w:rsid w:val="00E113AF"/>
    <w:rsid w:val="00E2789D"/>
    <w:rsid w:val="00E30E7A"/>
    <w:rsid w:val="00E41B3D"/>
    <w:rsid w:val="00E67D56"/>
    <w:rsid w:val="00E70B4D"/>
    <w:rsid w:val="00E710F9"/>
    <w:rsid w:val="00E9420B"/>
    <w:rsid w:val="00EB568D"/>
    <w:rsid w:val="00EB601C"/>
    <w:rsid w:val="00EB7808"/>
    <w:rsid w:val="00EC7A97"/>
    <w:rsid w:val="00EF167C"/>
    <w:rsid w:val="00F05047"/>
    <w:rsid w:val="00F05CEF"/>
    <w:rsid w:val="00F345F5"/>
    <w:rsid w:val="00F53DC6"/>
    <w:rsid w:val="00F94D66"/>
    <w:rsid w:val="00FB3D46"/>
    <w:rsid w:val="00FB3EBB"/>
    <w:rsid w:val="00FE4B01"/>
    <w:rsid w:val="00FF2DE9"/>
    <w:rsid w:val="00FF60A7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075"/>
    <w:rPr>
      <w:noProof/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025075"/>
    <w:pPr>
      <w:keepNext/>
      <w:jc w:val="center"/>
      <w:outlineLvl w:val="1"/>
    </w:pPr>
    <w:rPr>
      <w:rFonts w:ascii="Century Schoolbook EE" w:hAnsi="Century Schoolbook EE"/>
      <w:b/>
      <w:caps/>
      <w:snapToGrid w:val="0"/>
      <w:szCs w:val="20"/>
    </w:rPr>
  </w:style>
  <w:style w:type="paragraph" w:styleId="Nadpis4">
    <w:name w:val="heading 4"/>
    <w:basedOn w:val="Normln"/>
    <w:next w:val="Normln"/>
    <w:qFormat/>
    <w:rsid w:val="00025075"/>
    <w:pPr>
      <w:keepNext/>
      <w:outlineLvl w:val="3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25075"/>
    <w:pPr>
      <w:jc w:val="both"/>
    </w:pPr>
    <w:rPr>
      <w:b/>
      <w:sz w:val="22"/>
      <w:szCs w:val="20"/>
    </w:rPr>
  </w:style>
  <w:style w:type="paragraph" w:styleId="Zkladntext3">
    <w:name w:val="Body Text 3"/>
    <w:basedOn w:val="Normln"/>
    <w:semiHidden/>
    <w:rsid w:val="00025075"/>
    <w:rPr>
      <w:sz w:val="22"/>
      <w:szCs w:val="20"/>
    </w:rPr>
  </w:style>
  <w:style w:type="paragraph" w:styleId="Zkladntext">
    <w:name w:val="Body Text"/>
    <w:basedOn w:val="Normln"/>
    <w:semiHidden/>
    <w:rsid w:val="00025075"/>
    <w:pPr>
      <w:ind w:right="254"/>
    </w:pPr>
    <w:rPr>
      <w:sz w:val="20"/>
    </w:rPr>
  </w:style>
  <w:style w:type="character" w:styleId="PsacstrojHTML">
    <w:name w:val="HTML Typewriter"/>
    <w:semiHidden/>
    <w:rsid w:val="00025075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semiHidden/>
    <w:rsid w:val="00025075"/>
    <w:rPr>
      <w:color w:val="0000FF"/>
      <w:u w:val="single"/>
    </w:rPr>
  </w:style>
  <w:style w:type="paragraph" w:styleId="Zkladntext2">
    <w:name w:val="Body Text 2"/>
    <w:basedOn w:val="Normln"/>
    <w:semiHidden/>
    <w:rsid w:val="00025075"/>
    <w:pPr>
      <w:spacing w:after="120" w:line="480" w:lineRule="auto"/>
    </w:pPr>
  </w:style>
  <w:style w:type="paragraph" w:styleId="Nzev">
    <w:name w:val="Title"/>
    <w:basedOn w:val="Normln"/>
    <w:qFormat/>
    <w:rsid w:val="00025075"/>
    <w:pPr>
      <w:tabs>
        <w:tab w:val="left" w:pos="-720"/>
      </w:tabs>
      <w:suppressAutoHyphens/>
      <w:jc w:val="center"/>
    </w:pPr>
    <w:rPr>
      <w:b/>
      <w:spacing w:val="-3"/>
      <w:sz w:val="22"/>
    </w:rPr>
  </w:style>
  <w:style w:type="paragraph" w:styleId="Textpoznpodarou">
    <w:name w:val="footnote text"/>
    <w:basedOn w:val="Normln"/>
    <w:semiHidden/>
    <w:rsid w:val="00025075"/>
    <w:rPr>
      <w:sz w:val="20"/>
      <w:szCs w:val="20"/>
    </w:rPr>
  </w:style>
  <w:style w:type="character" w:styleId="Siln">
    <w:name w:val="Strong"/>
    <w:qFormat/>
    <w:rsid w:val="00025075"/>
    <w:rPr>
      <w:b/>
      <w:bCs/>
    </w:rPr>
  </w:style>
  <w:style w:type="paragraph" w:styleId="Normlnweb">
    <w:name w:val="Normal (Web)"/>
    <w:basedOn w:val="Normln"/>
    <w:semiHidden/>
    <w:rsid w:val="0002507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sk-SK"/>
    </w:rPr>
  </w:style>
  <w:style w:type="paragraph" w:customStyle="1" w:styleId="Bezmezer1">
    <w:name w:val="Bez mezer1"/>
    <w:qFormat/>
    <w:rsid w:val="00025075"/>
    <w:rPr>
      <w:rFonts w:ascii="Calibri" w:hAnsi="Calibri"/>
      <w:sz w:val="22"/>
      <w:szCs w:val="22"/>
      <w:lang w:val="cs-CZ" w:eastAsia="cs-CZ"/>
    </w:rPr>
  </w:style>
  <w:style w:type="paragraph" w:styleId="Zpat">
    <w:name w:val="footer"/>
    <w:basedOn w:val="Normln"/>
    <w:semiHidden/>
    <w:rsid w:val="000250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25075"/>
  </w:style>
  <w:style w:type="paragraph" w:customStyle="1" w:styleId="AUTHOR">
    <w:name w:val="AUTHOR"/>
    <w:basedOn w:val="Normln"/>
    <w:link w:val="mujodstavecChar"/>
    <w:uiPriority w:val="99"/>
    <w:rsid w:val="00683F05"/>
    <w:pPr>
      <w:widowControl w:val="0"/>
      <w:tabs>
        <w:tab w:val="left" w:pos="9498"/>
      </w:tabs>
      <w:adjustRightInd w:val="0"/>
      <w:spacing w:after="240" w:line="280" w:lineRule="atLeast"/>
      <w:textAlignment w:val="baseline"/>
    </w:pPr>
    <w:rPr>
      <w:rFonts w:ascii="Times" w:hAnsi="Times"/>
      <w:noProof w:val="0"/>
      <w:color w:val="000000"/>
      <w:sz w:val="28"/>
      <w:szCs w:val="28"/>
      <w:lang w:val="en-GB" w:eastAsia="it-IT"/>
    </w:rPr>
  </w:style>
  <w:style w:type="character" w:customStyle="1" w:styleId="mujodstavecChar">
    <w:name w:val="muj odstavec Char"/>
    <w:link w:val="AUTHOR"/>
    <w:uiPriority w:val="99"/>
    <w:rsid w:val="00683F05"/>
    <w:rPr>
      <w:rFonts w:ascii="Times" w:hAnsi="Times"/>
      <w:color w:val="000000"/>
      <w:sz w:val="28"/>
      <w:szCs w:val="28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esr.s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2976</Words>
  <Characters>16964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Asociácia čistiarenských expertov SR</vt:lpstr>
      <vt:lpstr>Asociácia čistiarenských expertov SR</vt:lpstr>
    </vt:vector>
  </TitlesOfParts>
  <Company/>
  <LinksUpToDate>false</LinksUpToDate>
  <CharactersWithSpaces>19901</CharactersWithSpaces>
  <SharedDoc>false</SharedDoc>
  <HLinks>
    <vt:vector size="6" baseType="variant"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http://www.acesr.sk/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Asociácia čistiarenských expertov SR</dc:title>
  <dc:subject/>
  <dc:creator>Matej</dc:creator>
  <cp:keywords/>
  <dc:description/>
  <cp:lastModifiedBy>milos</cp:lastModifiedBy>
  <cp:revision>2</cp:revision>
  <dcterms:created xsi:type="dcterms:W3CDTF">2013-02-11T16:38:00Z</dcterms:created>
  <dcterms:modified xsi:type="dcterms:W3CDTF">2013-02-11T16:38:00Z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1424462534</vt:i4>
  </property>
  <property fmtid="{D5CDD505-2E9C-101B-9397-08002B2CF9AE}" pid="3" name="_EmailSubject">
    <vt:lpwstr>RE: </vt:lpwstr>
  </property>
  <property fmtid="{D5CDD505-2E9C-101B-9397-08002B2CF9AE}" pid="4" name="_AuthorEmail">
    <vt:lpwstr>dian@avssr.sk</vt:lpwstr>
  </property>
  <property fmtid="{D5CDD505-2E9C-101B-9397-08002B2CF9AE}" pid="5" name="_AuthorEmailDisplayName">
    <vt:lpwstr>Milos Dian</vt:lpwstr>
  </property>
  <property fmtid="{D5CDD505-2E9C-101B-9397-08002B2CF9AE}" pid="6" name="_ReviewingToolsShownOnce">
    <vt:lpwstr/>
  </property>
</Properties>
</file>